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江西广泉专用汽车制造有限公司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0151-2020-QEO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91360982MA383Y6D3T</w:t>
            </w:r>
            <w:bookmarkEnd w:id="2"/>
            <w:r>
              <w:rPr>
                <w:rFonts w:hint="eastAsia"/>
                <w:b/>
                <w:color w:val="000000" w:themeColor="text1"/>
                <w:sz w:val="22"/>
                <w:szCs w:val="22"/>
              </w:rPr>
              <w:t xml:space="preserve"> </w:t>
            </w:r>
            <w:r>
              <w:rPr>
                <w:b/>
                <w:color w:val="000000" w:themeColor="text1"/>
                <w:sz w:val="22"/>
                <w:szCs w:val="22"/>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江西省发改委批复</w:t>
            </w:r>
            <w:r>
              <w:rPr>
                <w:rFonts w:hint="eastAsia"/>
                <w:color w:val="000000"/>
                <w:szCs w:val="21"/>
                <w:lang w:eastAsia="zh-CN"/>
              </w:rPr>
              <w:t>）</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bookmarkStart w:id="3" w:name="_GoBack"/>
      <w:r>
        <w:rPr>
          <w:rFonts w:hint="eastAsia" w:eastAsia="宋体"/>
          <w:color w:val="000000"/>
          <w:sz w:val="20"/>
          <w:szCs w:val="20"/>
          <w:lang w:eastAsia="zh-CN"/>
        </w:rPr>
        <w:drawing>
          <wp:anchor distT="0" distB="0" distL="114300" distR="114300" simplePos="0" relativeHeight="251662336" behindDoc="0" locked="0" layoutInCell="1" allowOverlap="1">
            <wp:simplePos x="0" y="0"/>
            <wp:positionH relativeFrom="column">
              <wp:posOffset>-234315</wp:posOffset>
            </wp:positionH>
            <wp:positionV relativeFrom="paragraph">
              <wp:posOffset>-36195</wp:posOffset>
            </wp:positionV>
            <wp:extent cx="6421755" cy="8738235"/>
            <wp:effectExtent l="0" t="0" r="4445" b="12065"/>
            <wp:wrapNone/>
            <wp:docPr id="2" name="图片 2" descr="新文档 2020-05-21 11.29.08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05-21 11.29.08_8"/>
                    <pic:cNvPicPr>
                      <a:picLocks noChangeAspect="1"/>
                    </pic:cNvPicPr>
                  </pic:nvPicPr>
                  <pic:blipFill>
                    <a:blip r:embed="rId5"/>
                    <a:stretch>
                      <a:fillRect/>
                    </a:stretch>
                  </pic:blipFill>
                  <pic:spPr>
                    <a:xfrm>
                      <a:off x="0" y="0"/>
                      <a:ext cx="6421755" cy="8738235"/>
                    </a:xfrm>
                    <a:prstGeom prst="rect">
                      <a:avLst/>
                    </a:prstGeom>
                  </pic:spPr>
                </pic:pic>
              </a:graphicData>
            </a:graphic>
          </wp:anchor>
        </w:drawing>
      </w:r>
      <w:bookmarkEnd w:id="3"/>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F74431"/>
    <w:rsid w:val="20DE72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小小</cp:lastModifiedBy>
  <dcterms:modified xsi:type="dcterms:W3CDTF">2020-05-21T13:39:15Z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