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362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组织名称"/>
            <w:r>
              <w:rPr>
                <w:rFonts w:hint="eastAsia" w:ascii="宋体" w:hAnsi="宋体" w:eastAsia="宋体" w:cs="宋体"/>
                <w:sz w:val="21"/>
                <w:szCs w:val="21"/>
              </w:rPr>
              <w:t>甘肃方恒水泥制品有限公司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1" w:name="生产地址"/>
            <w:r>
              <w:rPr>
                <w:rFonts w:hint="eastAsia" w:ascii="宋体" w:hAnsi="宋体" w:eastAsia="宋体" w:cs="宋体"/>
                <w:sz w:val="21"/>
                <w:szCs w:val="21"/>
              </w:rPr>
              <w:t>甘肃省定西市陇西县巩昌镇王家坪村316国道中盛铝厂南侧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2" w:name="联系人"/>
            <w:r>
              <w:rPr>
                <w:rFonts w:hint="eastAsia" w:ascii="宋体" w:hAnsi="宋体" w:eastAsia="宋体" w:cs="宋体"/>
                <w:sz w:val="21"/>
                <w:szCs w:val="21"/>
              </w:rPr>
              <w:t>柴晶晶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3" w:name="联系人电话"/>
            <w:r>
              <w:rPr>
                <w:rFonts w:hint="eastAsia" w:ascii="宋体" w:hAnsi="宋体" w:eastAsia="宋体" w:cs="宋体"/>
                <w:sz w:val="21"/>
                <w:szCs w:val="21"/>
              </w:rPr>
              <w:t>18193292115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4" w:name="生产邮编"/>
            <w:r>
              <w:rPr>
                <w:rFonts w:hint="eastAsia" w:ascii="宋体" w:hAnsi="宋体" w:eastAsia="宋体" w:cs="宋体"/>
                <w:sz w:val="21"/>
                <w:szCs w:val="21"/>
              </w:rPr>
              <w:t>748199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合同编号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8" w:name="合同编号"/>
            <w:r>
              <w:rPr>
                <w:rFonts w:hint="eastAsia" w:ascii="宋体" w:hAnsi="宋体" w:eastAsia="宋体" w:cs="宋体"/>
                <w:sz w:val="21"/>
                <w:szCs w:val="21"/>
              </w:rPr>
              <w:t>0376-2019-Q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9" w:name="Q勾选"/>
            <w:r>
              <w:rPr>
                <w:rFonts w:hint="eastAsia" w:ascii="宋体" w:hAnsi="宋体" w:eastAsia="宋体" w:cs="宋体"/>
                <w:sz w:val="21"/>
                <w:szCs w:val="21"/>
              </w:rPr>
              <w:t>■</w:t>
            </w:r>
            <w:bookmarkEnd w:id="9"/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bookmarkEnd w:id="10"/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bookmarkEnd w:id="11"/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13" w:name="审核范围"/>
            <w:r>
              <w:rPr>
                <w:rFonts w:hint="eastAsia" w:ascii="宋体" w:hAnsi="宋体" w:eastAsia="宋体" w:cs="宋体"/>
                <w:sz w:val="21"/>
                <w:szCs w:val="21"/>
              </w:rPr>
              <w:t>环形混凝土电杆的生产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14" w:name="专业代码"/>
            <w:r>
              <w:rPr>
                <w:rFonts w:hint="eastAsia" w:ascii="宋体" w:hAnsi="宋体" w:eastAsia="宋体" w:cs="宋体"/>
                <w:sz w:val="21"/>
                <w:szCs w:val="21"/>
              </w:rPr>
              <w:t>16.02.01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现场审核于</w:t>
            </w:r>
            <w:bookmarkStart w:id="16" w:name="审核日期安排"/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2019年08月09日 上午至2019年08月10日 上午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■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普通话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□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英语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□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8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安涛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16.02.01</w:t>
            </w:r>
          </w:p>
        </w:tc>
        <w:tc>
          <w:tcPr>
            <w:tcW w:w="138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15101323490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ISC-211720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51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8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8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安涛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15101323490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2019.8.8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86"/>
        <w:gridCol w:w="1620"/>
        <w:gridCol w:w="2269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8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6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2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8.9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8.10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上午</w:t>
            </w:r>
          </w:p>
        </w:tc>
        <w:tc>
          <w:tcPr>
            <w:tcW w:w="1486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8: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0-8:30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8:30-12:00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13:00-17:00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8:00-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:00-1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12:00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0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各部门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管理层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生产技术部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综合办公室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69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首次会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4.4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5.1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5.2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7.4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7.5.1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9.3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10.3、重大质量事故、相关方重大投诉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</w:rPr>
              <w:t>资质验证、顾客投诉、抽查、遵纪守法情况；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5.3、6.2、7.1.3、7.1.4、7.1.5、8.1、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8.5、8.6、8.7、10.2、8.3不适用确认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5.3、6.1、6.2、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7.1.2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7.1.6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7.2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7.3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7.5.2、7.5.3、8.2、8.4、9.1.2、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9.1.3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9.2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、10.2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政府有关部门的监督抽查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bookmarkStart w:id="17" w:name="_GoBack"/>
            <w:bookmarkEnd w:id="17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与管理层沟通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3F3E6B"/>
    <w:rsid w:val="37EE2C1A"/>
    <w:rsid w:val="388C6084"/>
    <w:rsid w:val="394323A7"/>
    <w:rsid w:val="41B37B3D"/>
    <w:rsid w:val="48692EB6"/>
    <w:rsid w:val="63353559"/>
    <w:rsid w:val="679218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誰汻誰天荒地鮱</cp:lastModifiedBy>
  <dcterms:modified xsi:type="dcterms:W3CDTF">2019-08-09T16:08:36Z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