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1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斯特控制设备（天津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5日 上午至2024年04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