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承德金瑞名邦钢结构股份有限公司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2024-04-13 8:00:00上午至2024-04-14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承德县六沟镇北水泉村（承德六沟新兴产业聚集区）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承德县六沟镇北水泉村（承德六沟新兴产业聚集区）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2024年04月15日 上午至2024年04月19日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