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慧酷科技（西安）有限公司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冯力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13:30:00上午至2024-04-07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陕西省西安市高新区唐延南路逸翠商务公馆1栋1单元901室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陕西省西安市高新区唐延南路逸翠商务公馆1栋1单元901室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2024年04月09日 上午至2024年04月10日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