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烟草集团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16日 上午至2024年04月1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