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汶上县华诚机械有限公司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91370830750859164T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汶上县华诚机械有限公司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汶上县经济开发区世纪大道中段（新世纪路南侧、曙光路东）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汶上县经济开发区世纪大道中段（新世纪路南侧、曙光路东）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Q：工程机械配件（链轨节、支重轮、托链轮）的锻造加工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E：工程机械配件（链轨节、支重轮、托链轮）的锻造加工所涉及场所的相关环境管理活动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O：工程机械配件（链轨节、支重轮、托链轮）的锻造加工所涉及场所的相关职业健康安全管理活动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汶上县华诚机械有限公司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汶上县经济开发区世纪大道中段（新世纪路南侧、曙光路东）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汶上县经济开发区世纪大道中段（新世纪路南侧、曙光路东）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Q：工程机械配件（链轨节、支重轮、托链轮）的锻造加工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E：工程机械配件（链轨节、支重轮、托链轮）的锻造加工所涉及场所的相关环境管理活动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O：工程机械配件（链轨节、支重轮、托链轮）的锻造加工所涉及场所的相关职业健康安全管理活动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