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重庆东电通信技术有限公司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E：GB/T 24001-2016/ISO14001:2015,O：GB/T45001-2020 / ISO45001：2018,Q：GB/T19001-2016/ISO9001:2015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20413-2023-EO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2024年04月06日 上午至2024年04月06日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重庆东电通信技术有限公司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