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测量管理体系：初次认证第（一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苏双浪水处理设备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