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30335-2023-E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河北兴瑞铁路器材有限公司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911311247216461865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河北兴瑞铁路器材有限公司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饶阳县五公镇北官庄村494号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饶阳县五公镇北官庄村494号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E：铁路专用连接线、引接线、跳线、补偿电容器、调谐设备双体防护盒(含基础支架)、铁路信号用断相保护器、直流保护器、报警主机、报警器的生产和销售所涉及场所的相关环境管理活动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O：铁路专用连接线、引接线、跳线、补偿电容器、调谐设备双体防护盒(含基础支架)、铁路信号用断相保护器、直流保护器、报警主机、报警器的生产和销售所涉及场所的相关职业健康安全管理活动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河北兴瑞铁路器材有限公司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饶阳县五公镇北官庄村494号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饶阳县五公镇北官庄村494号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E：铁路专用连接线、引接线、跳线、补偿电容器、调谐设备双体防护盒(含基础支架)、铁路信号用断相保护器、直流保护器、报警主机、报警器的生产和销售所涉及场所的相关环境管理活动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O：铁路专用连接线、引接线、跳线、补偿电容器、调谐设备双体防护盒(含基础支架)、铁路信号用断相保护器、直流保护器、报警主机、报警器的生产和销售所涉及场所的相关职业健康安全管理活动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