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北京航天石化技术装备工程有限公司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20374-2023-SA-2024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2024年04月16日 上午至2024年04月16日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