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山东奥斯乐教育科技发展有限公司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8:00:00下午至2024-03-29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