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邯郸市冀钢金属制品有限公司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10226-2024-QEO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2024年04月20日 上午至2024年04月21日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2024-04-19 8:30:00上午至2024-04-19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邯郸市冀钢金属制品有限公司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