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20113-2024-QE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91360982751102833J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Q：金属家具、人造板类家具、钢木家具、实木类家具、软体家具、适老化家具、学校校具、制式营具的设计、生产（认证范围覆盖的产品清单详见附件）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Q：金属家具、人造板类家具、钢木家具、实木类家具、软体家具、适老化家具、学校校具、制式营具的设计、生产（认证范围覆盖的产品清单详见附件）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