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河北稻初香商贸有限公司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李丽英，崔焕茹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2024-03-22 8:00:00上午至2024-03-22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石家庄高新区西仰陵批发市场4排61-62号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河北省石家庄市石家庄交投冷链物流园4排35号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2024年03月23日 上午至2024年03月23日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