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济南信和家具有限公司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20301-2023-SA-2024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2024年03月23日 上午至2024年03月23日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