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元一制冷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45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2日 上午至2024年03月2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