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0037-2019-2020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sz w:val="24"/>
          <w:szCs w:val="24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江西学友工贸有限责任公司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2020年5月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☑首□末次会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☑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☑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记录人/日期：郭小红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  <w:r>
              <w:rPr>
                <w:rFonts w:ascii="宋体" w:hAnsi="宋体"/>
                <w:szCs w:val="21"/>
              </w:rPr>
              <w:t xml:space="preserve">       </w:t>
            </w:r>
            <w:r>
              <w:rPr>
                <w:rFonts w:hint="eastAsia" w:ascii="宋体" w:hAnsi="宋体"/>
                <w:szCs w:val="21"/>
              </w:rPr>
              <w:t>2020年5月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/>
    <w:p/>
    <w:p/>
    <w:p/>
    <w:p/>
    <w:p/>
    <w:p/>
    <w:p/>
    <w:p/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0037-2019-2020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监督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审核□首 </w:t>
      </w:r>
      <w:r>
        <w:rPr>
          <w:rFonts w:hint="eastAsia" w:ascii="宋体" w:hAnsi="宋体"/>
          <w:b/>
          <w:sz w:val="24"/>
          <w:szCs w:val="24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江西学友工贸有限责任公司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2020年5月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郭小红</w:t>
            </w: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/>
                <w:color w:val="000000"/>
                <w:sz w:val="22"/>
              </w:rPr>
              <w:t>13979125263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/>
    <w:p/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□首☑末次会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☑感谢受审核方的合作与帮助；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☑重申审核的目的、依据和范围，确认体系覆盖的产品和场所；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☑简要介绍审核情况，对管理体系做出综合评价，肯定受审核方在管理工作上的优点和成绩，并说明审核抽样局限性和建设性意见；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☑宣读不符合报告，同受审核方商定纠正措施完成时间及纠正措施的要求；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☑宣布现场审核结论，并说明现场审核结论只是推荐性结论；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☑重申保密规定和申诉、投诉和争议规定；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☑介绍认证注册的程序,说明证书、标志的使用要求；</w:t>
            </w:r>
          </w:p>
          <w:p>
            <w:pPr>
              <w:spacing w:line="360" w:lineRule="auto"/>
              <w:ind w:left="105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☑请受审核方领导讲话。</w:t>
            </w:r>
          </w:p>
          <w:p>
            <w:pPr>
              <w:spacing w:line="360" w:lineRule="auto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记录人/日期：郭小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红</w:t>
            </w:r>
            <w:bookmarkStart w:id="2" w:name="_GoBack"/>
            <w:bookmarkEnd w:id="2"/>
          </w:p>
          <w:p>
            <w:pPr>
              <w:spacing w:line="360" w:lineRule="auto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2020年5月</w:t>
            </w:r>
            <w:r>
              <w:rPr>
                <w:rFonts w:ascii="宋体" w:hAnsi="宋体"/>
                <w:szCs w:val="21"/>
              </w:rPr>
              <w:t>5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rPr>
          <w:rFonts w:hint="eastAsia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_x0000_s3073" o:spid="_x0000_s3073" o:spt="202" type="#_x0000_t202" style="position:absolute;left:0pt;margin-left:266.4pt;margin-top:14.15pt;height:22.05pt;width:191.5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04 监督审核会议记录</w:t>
                </w:r>
                <w:r>
                  <w:rPr>
                    <w:rFonts w:hint="eastAsia" w:ascii="Times New Roman" w:hAnsi="Times New Roman" w:cs="Times New Roman"/>
                    <w:sz w:val="22"/>
                  </w:rPr>
                  <w:t>（06版）</w:t>
                </w:r>
              </w:p>
              <w:p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3074" o:spid="_x0000_s3074" o:spt="20" style="position:absolute;left:0pt;margin-left:-3.25pt;margin-top:16.7pt;height:0.45pt;width:440.6pt;z-index:251658240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D3BDA"/>
    <w:rsid w:val="00564740"/>
    <w:rsid w:val="00734552"/>
    <w:rsid w:val="00934C08"/>
    <w:rsid w:val="009D3BDA"/>
    <w:rsid w:val="075F109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字符"/>
    <w:basedOn w:val="9"/>
    <w:link w:val="2"/>
    <w:semiHidden/>
    <w:uiPriority w:val="99"/>
    <w:rPr>
      <w:kern w:val="2"/>
      <w:sz w:val="21"/>
      <w:szCs w:val="22"/>
    </w:rPr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  <w:kern w:val="2"/>
      <w:sz w:val="21"/>
      <w:szCs w:val="22"/>
    </w:rPr>
  </w:style>
  <w:style w:type="character" w:customStyle="1" w:styleId="16">
    <w:name w:val="批注框文本 字符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  <customShpInfo spid="_x0000_s3074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B47BD8D-2109-47CC-8E7E-8E920AFB84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219</Words>
  <Characters>1251</Characters>
  <Lines>10</Lines>
  <Paragraphs>2</Paragraphs>
  <TotalTime>7</TotalTime>
  <ScaleCrop>false</ScaleCrop>
  <LinksUpToDate>false</LinksUpToDate>
  <CharactersWithSpaces>1468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2019-02-21T08:10:00Z</dcterms:created>
  <dc:creator>alexander chang</dc:creator>
  <cp:lastModifiedBy>ZengFmaily</cp:lastModifiedBy>
  <dcterms:modified xsi:type="dcterms:W3CDTF">2020-06-29T02:38:41Z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