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0167-2020-QEO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重庆恒瑞宏电力工程有限公司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重庆市江北区东环路48号23-3</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重庆市江北区郭家沱铜锣村1号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91500105MA602F317E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023-67982088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鲁景桔</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鲁鹏</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Q：高低压成套设备、五金交电、电线电缆、电气设备的销售</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E：高低压成套设备、五金交电、电线电缆、电气设备的销售所涉及的相关环境管理活动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O：高低压成套设备、五金交电、电线电缆、电气设备的销售所涉及的相关职业健康安全管理活动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r>
        <w:rPr>
          <w:b/>
          <w:color w:val="000000" w:themeColor="text1"/>
          <w:sz w:val="26"/>
          <w:szCs w:val="26"/>
        </w:rPr>
        <w:drawing>
          <wp:anchor distT="0" distB="0" distL="0" distR="0" simplePos="0" relativeHeight="251798528" behindDoc="0" locked="0" layoutInCell="1" allowOverlap="1">
            <wp:simplePos x="0" y="0"/>
            <wp:positionH relativeFrom="column">
              <wp:posOffset>4293870</wp:posOffset>
            </wp:positionH>
            <wp:positionV relativeFrom="paragraph">
              <wp:posOffset>-113030</wp:posOffset>
            </wp:positionV>
            <wp:extent cx="581025" cy="325755"/>
            <wp:effectExtent l="0" t="0" r="13335" b="9525"/>
            <wp:wrapSquare wrapText="bothSides"/>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10" cstate="print"/>
                    <a:srcRect/>
                    <a:stretch>
                      <a:fillRect/>
                    </a:stretch>
                  </pic:blipFill>
                  <pic:spPr>
                    <a:xfrm>
                      <a:off x="0" y="0"/>
                      <a:ext cx="581025" cy="325755"/>
                    </a:xfrm>
                    <a:prstGeom prst="rect">
                      <a:avLst/>
                    </a:prstGeom>
                    <a:noFill/>
                    <a:ln w="9525">
                      <a:noFill/>
                      <a:miter lim="800000"/>
                      <a:headEnd/>
                      <a:tailEnd/>
                    </a:ln>
                  </pic:spPr>
                </pic:pic>
              </a:graphicData>
            </a:graphic>
          </wp:anchor>
        </w:drawing>
      </w:r>
    </w:p>
    <w:p>
      <w:pPr>
        <w:pStyle w:val="2"/>
        <w:spacing w:line="360" w:lineRule="exact"/>
        <w:ind w:firstLine="0"/>
        <w:rPr>
          <w:rFonts w:hint="eastAsia" w:eastAsia="宋体"/>
          <w:b/>
          <w:color w:val="000000" w:themeColor="text1"/>
          <w:sz w:val="22"/>
          <w:szCs w:val="22"/>
          <w:lang w:eastAsia="zh-CN"/>
        </w:rPr>
      </w:pPr>
      <w:r>
        <w:rPr>
          <w:rFonts w:hint="eastAsia"/>
          <w:b/>
          <w:color w:val="000000" w:themeColor="text1"/>
          <w:sz w:val="22"/>
          <w:szCs w:val="22"/>
        </w:rPr>
        <w:t>日期： 2020.</w:t>
      </w:r>
      <w:r>
        <w:rPr>
          <w:rFonts w:hint="eastAsia"/>
          <w:b/>
          <w:color w:val="000000" w:themeColor="text1"/>
          <w:sz w:val="22"/>
          <w:szCs w:val="22"/>
          <w:lang w:val="en-US" w:eastAsia="zh-CN"/>
        </w:rPr>
        <w:t>5</w:t>
      </w:r>
      <w:r>
        <w:rPr>
          <w:rFonts w:hint="eastAsia"/>
          <w:b/>
          <w:color w:val="000000" w:themeColor="text1"/>
          <w:sz w:val="22"/>
          <w:szCs w:val="22"/>
        </w:rPr>
        <w:t>.</w:t>
      </w:r>
      <w:r>
        <w:rPr>
          <w:rFonts w:hint="eastAsia"/>
          <w:b/>
          <w:color w:val="000000" w:themeColor="text1"/>
          <w:sz w:val="22"/>
          <w:szCs w:val="22"/>
          <w:lang w:val="en-US" w:eastAsia="zh-CN"/>
        </w:rPr>
        <w:t>7</w:t>
      </w:r>
      <w:r>
        <w:rPr>
          <w:rFonts w:hint="eastAsia"/>
          <w:b/>
          <w:color w:val="000000" w:themeColor="text1"/>
          <w:sz w:val="22"/>
          <w:szCs w:val="22"/>
        </w:rPr>
        <w:t xml:space="preserve">                                     日期：2020.</w:t>
      </w:r>
      <w:r>
        <w:rPr>
          <w:rFonts w:hint="eastAsia"/>
          <w:b/>
          <w:color w:val="000000" w:themeColor="text1"/>
          <w:sz w:val="22"/>
          <w:szCs w:val="22"/>
          <w:lang w:val="en-US" w:eastAsia="zh-CN"/>
        </w:rPr>
        <w:t>5</w:t>
      </w:r>
      <w:r>
        <w:rPr>
          <w:rFonts w:hint="eastAsia"/>
          <w:b/>
          <w:color w:val="000000" w:themeColor="text1"/>
          <w:sz w:val="22"/>
          <w:szCs w:val="22"/>
        </w:rPr>
        <w:t>.</w:t>
      </w:r>
      <w:r>
        <w:rPr>
          <w:rFonts w:hint="eastAsia"/>
          <w:b/>
          <w:color w:val="000000" w:themeColor="text1"/>
          <w:sz w:val="22"/>
          <w:szCs w:val="22"/>
          <w:lang w:val="en-US" w:eastAsia="zh-CN"/>
        </w:rPr>
        <w:t>7</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F266E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2020-05-01T03:02:28Z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