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恒瑞宏电力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05日 上午至2020年05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