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苏州东鹏汽车运输有限公司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 8:00:00上午至2024-03-17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苏州高新区玉山路105号联建商用房211房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苏州高新区大同路16号科创大厦10-1004室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2024年03月19日 上午至2024年03月20日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