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市鑫宜达管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锐，赵艳敏，崔焕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