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亿宏源再生资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8 8:30:00上午至2024-03-0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