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241"/>
              </w:tabs>
              <w:snapToGrid w:val="0"/>
              <w:spacing w:before="156" w:beforeLines="50" w:line="360" w:lineRule="auto"/>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3425" cy="361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3425" cy="361950"/>
                          </a:xfrm>
                          <a:prstGeom prst="rect">
                            <a:avLst/>
                          </a:prstGeom>
                          <a:noFill/>
                          <a:ln>
                            <a:noFill/>
                          </a:ln>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sz w:val="22"/>
                <w:szCs w:val="22"/>
              </w:rPr>
            </w:pPr>
          </w:p>
          <w:p>
            <w:pPr>
              <w:spacing w:before="156" w:beforeLines="50" w:line="360" w:lineRule="auto"/>
              <w:rPr>
                <w:rFonts w:hint="eastAsia"/>
                <w:sz w:val="22"/>
                <w:szCs w:val="22"/>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sz w:val="24"/>
                <w:lang w:val="en-US" w:eastAsia="zh-CN"/>
              </w:rPr>
              <w:t>2020年4月30日</w:t>
            </w:r>
          </w:p>
          <w:p>
            <w:pPr>
              <w:spacing w:before="156" w:beforeLines="50" w:line="360" w:lineRule="auto"/>
              <w:rPr>
                <w:rFonts w:hint="eastAsia"/>
                <w:sz w:val="22"/>
                <w:szCs w:val="22"/>
              </w:rPr>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A3142B"/>
    <w:rsid w:val="20C3629C"/>
    <w:rsid w:val="36CD7784"/>
    <w:rsid w:val="64E34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2020-05-06T02:36:37Z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