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3F67C" w14:textId="77777777" w:rsidR="00B762A5" w:rsidRDefault="00185158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附录B</w:t>
      </w:r>
    </w:p>
    <w:p w14:paraId="0083D6A1" w14:textId="77777777" w:rsidR="00B762A5" w:rsidRDefault="0018515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燃油加油机计量准确度检验测量过程不确定度评定</w:t>
      </w:r>
    </w:p>
    <w:p w14:paraId="5CCDA153" w14:textId="77777777" w:rsidR="00B762A5" w:rsidRDefault="00B762A5">
      <w:pPr>
        <w:jc w:val="center"/>
        <w:rPr>
          <w:b/>
          <w:sz w:val="18"/>
          <w:szCs w:val="18"/>
        </w:rPr>
      </w:pPr>
    </w:p>
    <w:p w14:paraId="57B2C7E4" w14:textId="77777777" w:rsidR="00B762A5" w:rsidRDefault="0018515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</w:rPr>
        <w:t>检验项</w:t>
      </w:r>
      <w:r>
        <w:rPr>
          <w:rFonts w:ascii="宋体" w:hAnsi="宋体" w:cs="宋体" w:hint="eastAsia"/>
          <w:kern w:val="0"/>
          <w:sz w:val="24"/>
        </w:rPr>
        <w:t>目：燃油加油机计量准确度检验</w:t>
      </w:r>
    </w:p>
    <w:p w14:paraId="00AB59DD" w14:textId="77777777" w:rsidR="00B762A5" w:rsidRDefault="0018515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检验方法：关闭量器出口球阀,将试验液注入量器中，使量器处于准备状态。试验前打开球阀，将试验液放出。从放空试验</w:t>
      </w:r>
      <w:proofErr w:type="gramStart"/>
      <w:r>
        <w:rPr>
          <w:rFonts w:ascii="宋体" w:hAnsi="宋体" w:cs="宋体" w:hint="eastAsia"/>
          <w:kern w:val="0"/>
          <w:sz w:val="24"/>
        </w:rPr>
        <w:t>液至滴</w:t>
      </w:r>
      <w:proofErr w:type="gramEnd"/>
      <w:r>
        <w:rPr>
          <w:rFonts w:ascii="宋体" w:hAnsi="宋体" w:cs="宋体" w:hint="eastAsia"/>
          <w:kern w:val="0"/>
          <w:sz w:val="24"/>
        </w:rPr>
        <w:t>流状态开始计时2min后关闭球阀。提取油枪，启动加油机，使加油机显示回零。将流量调至检定流量点。向量器内加注试验液，同时用温度计测量油枪出口处试验液温度。试验液注满量器时，关闭油枪。读取并记录加油机显示值（注入试验</w:t>
      </w:r>
      <w:proofErr w:type="gramStart"/>
      <w:r>
        <w:rPr>
          <w:rFonts w:ascii="宋体" w:hAnsi="宋体" w:cs="宋体" w:hint="eastAsia"/>
          <w:kern w:val="0"/>
          <w:sz w:val="24"/>
        </w:rPr>
        <w:t>液过程</w:t>
      </w:r>
      <w:proofErr w:type="gramEnd"/>
      <w:r>
        <w:rPr>
          <w:rFonts w:ascii="宋体" w:hAnsi="宋体" w:cs="宋体" w:hint="eastAsia"/>
          <w:kern w:val="0"/>
          <w:sz w:val="24"/>
        </w:rPr>
        <w:t>中应尽可能一次完成）。待量器中的气泡消失后，按要求读取量器的示值，同时测量量器中的试验液温度。将各流量点检测3次完成计量示值误差试验；记录各项试验数据。</w:t>
      </w:r>
    </w:p>
    <w:p w14:paraId="48A31334" w14:textId="77777777" w:rsidR="00B762A5" w:rsidRDefault="00185158">
      <w:pPr>
        <w:tabs>
          <w:tab w:val="left" w:pos="360"/>
        </w:tabs>
        <w:snapToGrid w:val="0"/>
        <w:spacing w:line="440" w:lineRule="exact"/>
        <w:ind w:left="36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测量设备：  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762A5" w14:paraId="70C1C40C" w14:textId="77777777">
        <w:trPr>
          <w:trHeight w:val="997"/>
        </w:trPr>
        <w:tc>
          <w:tcPr>
            <w:tcW w:w="2130" w:type="dxa"/>
          </w:tcPr>
          <w:p w14:paraId="33249A45" w14:textId="77777777" w:rsidR="00B762A5" w:rsidRDefault="00185158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测量设备</w:t>
            </w:r>
          </w:p>
        </w:tc>
        <w:tc>
          <w:tcPr>
            <w:tcW w:w="2130" w:type="dxa"/>
          </w:tcPr>
          <w:p w14:paraId="1E3F08FC" w14:textId="77777777" w:rsidR="00B762A5" w:rsidRDefault="0018515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测量范围</w:t>
            </w:r>
          </w:p>
        </w:tc>
        <w:tc>
          <w:tcPr>
            <w:tcW w:w="2131" w:type="dxa"/>
          </w:tcPr>
          <w:p w14:paraId="73485CB2" w14:textId="77777777" w:rsidR="00B762A5" w:rsidRDefault="0018515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不确定度/准确定等级/最大允许误差</w:t>
            </w:r>
          </w:p>
        </w:tc>
        <w:tc>
          <w:tcPr>
            <w:tcW w:w="2131" w:type="dxa"/>
          </w:tcPr>
          <w:p w14:paraId="3A191EDC" w14:textId="77777777" w:rsidR="00B762A5" w:rsidRDefault="00185158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确认状态</w:t>
            </w:r>
          </w:p>
        </w:tc>
      </w:tr>
      <w:tr w:rsidR="00B762A5" w14:paraId="55518556" w14:textId="77777777">
        <w:tc>
          <w:tcPr>
            <w:tcW w:w="2130" w:type="dxa"/>
          </w:tcPr>
          <w:p w14:paraId="548AF04D" w14:textId="77777777" w:rsidR="00B762A5" w:rsidRDefault="00185158">
            <w:pPr>
              <w:spacing w:line="360" w:lineRule="auto"/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标准金属量器</w:t>
            </w:r>
          </w:p>
        </w:tc>
        <w:tc>
          <w:tcPr>
            <w:tcW w:w="2130" w:type="dxa"/>
          </w:tcPr>
          <w:p w14:paraId="7131A232" w14:textId="77777777" w:rsidR="00B762A5" w:rsidRDefault="001851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50L</w:t>
            </w:r>
          </w:p>
        </w:tc>
        <w:tc>
          <w:tcPr>
            <w:tcW w:w="2131" w:type="dxa"/>
          </w:tcPr>
          <w:p w14:paraId="18284B68" w14:textId="77777777" w:rsidR="00B762A5" w:rsidRDefault="0018515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2.5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-4</w:t>
            </w:r>
          </w:p>
        </w:tc>
        <w:tc>
          <w:tcPr>
            <w:tcW w:w="2131" w:type="dxa"/>
          </w:tcPr>
          <w:p w14:paraId="5CE19658" w14:textId="77777777" w:rsidR="00B762A5" w:rsidRDefault="001851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</w:t>
            </w:r>
          </w:p>
        </w:tc>
      </w:tr>
    </w:tbl>
    <w:p w14:paraId="33750624" w14:textId="77777777" w:rsidR="00B762A5" w:rsidRDefault="00185158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B795B03" w14:textId="77777777" w:rsidR="00B762A5" w:rsidRDefault="0018515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14:paraId="69A543F3" w14:textId="77777777" w:rsidR="00B762A5" w:rsidRDefault="00185158">
      <w:pPr>
        <w:autoSpaceDE w:val="0"/>
        <w:autoSpaceDN w:val="0"/>
        <w:adjustRightInd w:val="0"/>
        <w:ind w:firstLineChars="500" w:firstLine="1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</w:t>
      </w:r>
      <w:r>
        <w:rPr>
          <w:rFonts w:ascii="宋体" w:hAnsi="宋体" w:cs="宋体" w:hint="eastAsia"/>
          <w:kern w:val="0"/>
          <w:sz w:val="24"/>
        </w:rPr>
        <w:t>x 式中：f为被</w:t>
      </w:r>
      <w:r>
        <w:rPr>
          <w:rFonts w:hint="eastAsia"/>
        </w:rPr>
        <w:t>金属量器</w:t>
      </w:r>
      <w:r>
        <w:rPr>
          <w:rFonts w:ascii="宋体" w:hAnsi="宋体" w:cs="宋体" w:hint="eastAsia"/>
          <w:kern w:val="0"/>
          <w:sz w:val="24"/>
        </w:rPr>
        <w:t>；x为标准</w:t>
      </w:r>
      <w:r>
        <w:rPr>
          <w:rFonts w:hint="eastAsia"/>
        </w:rPr>
        <w:t>金属量器</w:t>
      </w:r>
      <w:r>
        <w:rPr>
          <w:rFonts w:ascii="宋体" w:hAnsi="宋体" w:cs="宋体" w:hint="eastAsia"/>
          <w:kern w:val="0"/>
          <w:sz w:val="24"/>
        </w:rPr>
        <w:t>显示的值。</w:t>
      </w:r>
    </w:p>
    <w:p w14:paraId="042CB485" w14:textId="77777777" w:rsidR="00B762A5" w:rsidRDefault="00185158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14:paraId="421613BB" w14:textId="77777777" w:rsidR="00B762A5" w:rsidRDefault="00185158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1.测量不确定度的A类评定（</w:t>
      </w:r>
      <w:proofErr w:type="spellStart"/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A</w:t>
      </w:r>
      <w:proofErr w:type="spellEnd"/>
      <w:r>
        <w:rPr>
          <w:rFonts w:ascii="宋体" w:hAnsi="宋体" w:hint="eastAsia"/>
          <w:sz w:val="24"/>
        </w:rPr>
        <w:t>）</w:t>
      </w:r>
    </w:p>
    <w:p w14:paraId="63FFB65D" w14:textId="77777777" w:rsidR="00B762A5" w:rsidRDefault="001851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用一台,在</w:t>
      </w:r>
      <w:r>
        <w:rPr>
          <w:rFonts w:ascii="宋体" w:hAnsi="宋体" w:cs="宋体" w:hint="eastAsia"/>
          <w:kern w:val="0"/>
          <w:sz w:val="24"/>
        </w:rPr>
        <w:t>标准</w:t>
      </w:r>
      <w:r>
        <w:rPr>
          <w:rFonts w:hint="eastAsia"/>
        </w:rPr>
        <w:t>金属量器</w:t>
      </w:r>
      <w:r>
        <w:rPr>
          <w:rFonts w:ascii="宋体" w:hAnsi="宋体" w:hint="eastAsia"/>
          <w:sz w:val="24"/>
        </w:rPr>
        <w:t>上连续计量6次，，得到一组测量值如下：</w:t>
      </w:r>
    </w:p>
    <w:p w14:paraId="6403E7EC" w14:textId="77777777" w:rsidR="00B762A5" w:rsidRDefault="0018515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 计量单位：L）</w:t>
      </w:r>
    </w:p>
    <w:tbl>
      <w:tblPr>
        <w:tblStyle w:val="a9"/>
        <w:tblpPr w:leftFromText="180" w:rightFromText="180" w:vertAnchor="text" w:horzAnchor="page" w:tblpX="2224" w:tblpY="466"/>
        <w:tblOverlap w:val="never"/>
        <w:tblW w:w="6912" w:type="dxa"/>
        <w:tblLayout w:type="fixed"/>
        <w:tblLook w:val="04A0" w:firstRow="1" w:lastRow="0" w:firstColumn="1" w:lastColumn="0" w:noHBand="0" w:noVBand="1"/>
      </w:tblPr>
      <w:tblGrid>
        <w:gridCol w:w="1103"/>
        <w:gridCol w:w="1132"/>
        <w:gridCol w:w="992"/>
        <w:gridCol w:w="1134"/>
        <w:gridCol w:w="1134"/>
        <w:gridCol w:w="1417"/>
      </w:tblGrid>
      <w:tr w:rsidR="00185158" w14:paraId="6802073D" w14:textId="77777777" w:rsidTr="00185158">
        <w:trPr>
          <w:trHeight w:val="485"/>
        </w:trPr>
        <w:tc>
          <w:tcPr>
            <w:tcW w:w="1103" w:type="dxa"/>
          </w:tcPr>
          <w:p w14:paraId="04E53649" w14:textId="77777777" w:rsidR="00185158" w:rsidRPr="00185158" w:rsidRDefault="00185158" w:rsidP="001851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32" w:type="dxa"/>
          </w:tcPr>
          <w:p w14:paraId="6860310F" w14:textId="77777777" w:rsidR="00185158" w:rsidRPr="00185158" w:rsidRDefault="00185158" w:rsidP="001851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</w:tcPr>
          <w:p w14:paraId="4D470289" w14:textId="77777777" w:rsidR="00185158" w:rsidRPr="00185158" w:rsidRDefault="00185158" w:rsidP="001851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</w:tcPr>
          <w:p w14:paraId="383925CD" w14:textId="77777777" w:rsidR="00185158" w:rsidRPr="00185158" w:rsidRDefault="00185158" w:rsidP="001851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036BEFC2" w14:textId="77777777" w:rsidR="00185158" w:rsidRPr="00185158" w:rsidRDefault="00185158" w:rsidP="001851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417" w:type="dxa"/>
          </w:tcPr>
          <w:p w14:paraId="5ED9A77D" w14:textId="77777777" w:rsidR="00185158" w:rsidRPr="00185158" w:rsidRDefault="00185158" w:rsidP="001851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BD1603" w14:paraId="41DC161B" w14:textId="77777777" w:rsidTr="00762E9C">
        <w:tc>
          <w:tcPr>
            <w:tcW w:w="1103" w:type="dxa"/>
          </w:tcPr>
          <w:p w14:paraId="30DC9FB4" w14:textId="77777777" w:rsidR="00BD1603" w:rsidRPr="00185158" w:rsidRDefault="00BD1603" w:rsidP="00BD160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测量值</w:t>
            </w:r>
          </w:p>
        </w:tc>
        <w:tc>
          <w:tcPr>
            <w:tcW w:w="1132" w:type="dxa"/>
          </w:tcPr>
          <w:p w14:paraId="1AE78F7D" w14:textId="27D65112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16CC3">
              <w:t>49.979</w:t>
            </w:r>
          </w:p>
        </w:tc>
        <w:tc>
          <w:tcPr>
            <w:tcW w:w="992" w:type="dxa"/>
          </w:tcPr>
          <w:p w14:paraId="407872BF" w14:textId="2CA1E6AC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16CC3">
              <w:t>49.958</w:t>
            </w:r>
          </w:p>
        </w:tc>
        <w:tc>
          <w:tcPr>
            <w:tcW w:w="1134" w:type="dxa"/>
          </w:tcPr>
          <w:p w14:paraId="67D6D609" w14:textId="5F31BECE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16CC3">
              <w:t>49.973</w:t>
            </w:r>
          </w:p>
        </w:tc>
        <w:tc>
          <w:tcPr>
            <w:tcW w:w="1134" w:type="dxa"/>
          </w:tcPr>
          <w:p w14:paraId="37DE1081" w14:textId="35361046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16CC3">
              <w:t>49.96</w:t>
            </w:r>
          </w:p>
        </w:tc>
        <w:tc>
          <w:tcPr>
            <w:tcW w:w="1417" w:type="dxa"/>
          </w:tcPr>
          <w:p w14:paraId="5D2BFAA8" w14:textId="0862AEE7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616CC3">
              <w:t>49.961</w:t>
            </w:r>
          </w:p>
        </w:tc>
      </w:tr>
      <w:tr w:rsidR="00185158" w14:paraId="3E479F4F" w14:textId="77777777" w:rsidTr="00185158">
        <w:tc>
          <w:tcPr>
            <w:tcW w:w="1103" w:type="dxa"/>
          </w:tcPr>
          <w:p w14:paraId="29CC9703" w14:textId="22DDE10D" w:rsidR="00185158" w:rsidRPr="00185158" w:rsidRDefault="00185158" w:rsidP="001851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32" w:type="dxa"/>
          </w:tcPr>
          <w:p w14:paraId="28CA283B" w14:textId="13B28CEA" w:rsidR="00185158" w:rsidRPr="00185158" w:rsidRDefault="00185158" w:rsidP="0018515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992" w:type="dxa"/>
          </w:tcPr>
          <w:p w14:paraId="6E76269D" w14:textId="4D1F1513" w:rsidR="00185158" w:rsidRPr="00185158" w:rsidRDefault="00185158" w:rsidP="0018515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1134" w:type="dxa"/>
          </w:tcPr>
          <w:p w14:paraId="45B4444E" w14:textId="6E2EBD55" w:rsidR="00185158" w:rsidRPr="00185158" w:rsidRDefault="00185158" w:rsidP="0018515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1134" w:type="dxa"/>
          </w:tcPr>
          <w:p w14:paraId="2FAD3423" w14:textId="4AB91C23" w:rsidR="00185158" w:rsidRPr="00185158" w:rsidRDefault="00185158" w:rsidP="0018515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14:paraId="22B5E75A" w14:textId="59B7E836" w:rsidR="00185158" w:rsidRPr="00185158" w:rsidRDefault="00185158" w:rsidP="0018515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185158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BD1603" w14:paraId="788F4656" w14:textId="77777777" w:rsidTr="00A24320">
        <w:tc>
          <w:tcPr>
            <w:tcW w:w="1103" w:type="dxa"/>
          </w:tcPr>
          <w:p w14:paraId="5CB770FD" w14:textId="113DBBA4" w:rsidR="00BD1603" w:rsidRPr="00185158" w:rsidRDefault="00BD1603" w:rsidP="00BD160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5158">
              <w:rPr>
                <w:rFonts w:asciiTheme="minorEastAsia" w:eastAsiaTheme="minorEastAsia" w:hAnsiTheme="minorEastAsia" w:hint="eastAsia"/>
                <w:szCs w:val="21"/>
              </w:rPr>
              <w:t>测量值</w:t>
            </w:r>
          </w:p>
        </w:tc>
        <w:tc>
          <w:tcPr>
            <w:tcW w:w="1132" w:type="dxa"/>
          </w:tcPr>
          <w:p w14:paraId="04768B35" w14:textId="3B80A046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716572">
              <w:t>49.959</w:t>
            </w:r>
          </w:p>
        </w:tc>
        <w:tc>
          <w:tcPr>
            <w:tcW w:w="992" w:type="dxa"/>
          </w:tcPr>
          <w:p w14:paraId="52C715F1" w14:textId="77B90250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716572">
              <w:t>49.977</w:t>
            </w:r>
          </w:p>
        </w:tc>
        <w:tc>
          <w:tcPr>
            <w:tcW w:w="1134" w:type="dxa"/>
          </w:tcPr>
          <w:p w14:paraId="3AA1A667" w14:textId="3C58EA2E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716572">
              <w:t>49.97</w:t>
            </w:r>
          </w:p>
        </w:tc>
        <w:tc>
          <w:tcPr>
            <w:tcW w:w="1134" w:type="dxa"/>
          </w:tcPr>
          <w:p w14:paraId="66798DD0" w14:textId="79E8EBDA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716572">
              <w:t>49.978</w:t>
            </w:r>
          </w:p>
        </w:tc>
        <w:tc>
          <w:tcPr>
            <w:tcW w:w="1417" w:type="dxa"/>
          </w:tcPr>
          <w:p w14:paraId="604260F1" w14:textId="42D9AF38" w:rsidR="00BD1603" w:rsidRPr="00185158" w:rsidRDefault="00BD1603" w:rsidP="00BD160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716572">
              <w:t>49.968</w:t>
            </w:r>
          </w:p>
        </w:tc>
      </w:tr>
    </w:tbl>
    <w:p w14:paraId="5ACD5B63" w14:textId="0854493D" w:rsidR="00185158" w:rsidRDefault="0018515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248A67A7" w14:textId="6CB737E0" w:rsidR="00185158" w:rsidRDefault="0018515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4BE76DC8" w14:textId="086B7098" w:rsidR="00185158" w:rsidRDefault="0018515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1CCB3004" w14:textId="39FDD728" w:rsidR="00185158" w:rsidRDefault="0018515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5A33DADE" w14:textId="77777777" w:rsidR="00185158" w:rsidRDefault="0018515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609388FC" w14:textId="77777777" w:rsidR="00185158" w:rsidRDefault="0018515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F4F1D99" w14:textId="45B26E04" w:rsidR="00B762A5" w:rsidRDefault="0018515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平均值：x</w:t>
      </w:r>
      <w:r>
        <w:rPr>
          <w:rFonts w:ascii="宋体" w:hAnsi="宋体" w:hint="eastAsia"/>
          <w:sz w:val="24"/>
          <w:vertAlign w:val="subscript"/>
        </w:rPr>
        <w:t>平均</w:t>
      </w:r>
      <w:r>
        <w:rPr>
          <w:rFonts w:ascii="宋体" w:hAnsi="宋体" w:hint="eastAsia"/>
          <w:sz w:val="24"/>
        </w:rPr>
        <w:t>= x</w:t>
      </w:r>
      <w:r>
        <w:rPr>
          <w:rFonts w:ascii="宋体" w:hAnsi="宋体" w:hint="eastAsia"/>
          <w:sz w:val="24"/>
          <w:vertAlign w:val="subscript"/>
        </w:rPr>
        <w:t>i</w:t>
      </w:r>
      <w:r>
        <w:rPr>
          <w:rFonts w:ascii="宋体" w:hAnsi="宋体" w:hint="eastAsia"/>
          <w:sz w:val="24"/>
        </w:rPr>
        <w:t>/6=</w:t>
      </w:r>
      <w:r>
        <w:rPr>
          <w:rFonts w:ascii="宋体" w:hAnsi="宋体"/>
          <w:sz w:val="24"/>
        </w:rPr>
        <w:t>49.9</w:t>
      </w:r>
      <w:r w:rsidR="00BD1603">
        <w:rPr>
          <w:rFonts w:ascii="宋体" w:hAnsi="宋体"/>
          <w:sz w:val="24"/>
        </w:rPr>
        <w:t>68</w:t>
      </w:r>
      <w:r>
        <w:rPr>
          <w:rFonts w:ascii="宋体" w:hAnsi="宋体" w:hint="eastAsia"/>
          <w:sz w:val="24"/>
        </w:rPr>
        <w:t>L</w:t>
      </w:r>
    </w:p>
    <w:p w14:paraId="692F3E96" w14:textId="0425C228" w:rsidR="00B762A5" w:rsidRDefault="00185158">
      <w:pPr>
        <w:tabs>
          <w:tab w:val="left" w:pos="7140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次测量中单个测得值的实验标准差为：</w:t>
      </w:r>
      <w:r>
        <w:rPr>
          <w:rFonts w:ascii="宋体" w:hAnsi="宋体" w:hint="eastAsia"/>
          <w:sz w:val="24"/>
        </w:rPr>
        <w:tab/>
      </w:r>
    </w:p>
    <w:p w14:paraId="5480EFAF" w14:textId="74FC2CAC" w:rsidR="00B762A5" w:rsidRDefault="00185158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s(</w:t>
      </w:r>
      <w:proofErr w:type="spellStart"/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  <w:vertAlign w:val="subscript"/>
        </w:rPr>
        <w:t>k</w:t>
      </w:r>
      <w:proofErr w:type="spellEnd"/>
      <w:r>
        <w:rPr>
          <w:rFonts w:ascii="宋体" w:hAnsi="宋体" w:hint="eastAsia"/>
          <w:sz w:val="24"/>
        </w:rPr>
        <w:t>)=</w:t>
      </w:r>
      <w:r>
        <w:rPr>
          <w:rFonts w:ascii="宋体" w:hAnsi="宋体"/>
          <w:position w:val="-32"/>
          <w:sz w:val="24"/>
        </w:rPr>
        <w:object w:dxaOrig="1416" w:dyaOrig="1092" w14:anchorId="6646C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pt;height:54.5pt" o:ole="">
            <v:imagedata r:id="rId7" o:title=""/>
          </v:shape>
          <o:OLEObject Type="Embed" ProgID="Equation.3" ShapeID="_x0000_i1025" DrawAspect="Content" ObjectID="_1650447674" r:id="rId8"/>
        </w:object>
      </w:r>
      <w:r>
        <w:rPr>
          <w:rFonts w:ascii="宋体" w:hAnsi="宋体" w:hint="eastAsia"/>
          <w:sz w:val="24"/>
        </w:rPr>
        <w:t>=0.0</w:t>
      </w:r>
      <w:r w:rsidR="00BD1603">
        <w:rPr>
          <w:rFonts w:ascii="宋体" w:hAnsi="宋体"/>
          <w:sz w:val="24"/>
        </w:rPr>
        <w:t>08</w:t>
      </w:r>
      <w:r>
        <w:rPr>
          <w:rFonts w:ascii="宋体" w:hAnsi="宋体" w:hint="eastAsia"/>
          <w:sz w:val="24"/>
        </w:rPr>
        <w:t>L</w:t>
      </w:r>
    </w:p>
    <w:p w14:paraId="7177FBB1" w14:textId="77777777" w:rsidR="00B762A5" w:rsidRDefault="0018515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测量不确定度的A类评定（</w:t>
      </w:r>
      <w:proofErr w:type="spellStart"/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A</w:t>
      </w:r>
      <w:proofErr w:type="spellEnd"/>
      <w:r>
        <w:rPr>
          <w:rFonts w:ascii="宋体" w:hAnsi="宋体" w:hint="eastAsia"/>
          <w:sz w:val="24"/>
        </w:rPr>
        <w:t>）如下：（6次测量的算数平均值的实验标准差）</w:t>
      </w:r>
    </w:p>
    <w:p w14:paraId="22FF9D74" w14:textId="7CBC6E76" w:rsidR="00B762A5" w:rsidRDefault="00185158" w:rsidP="00BD16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</w:t>
      </w:r>
      <w:proofErr w:type="spellStart"/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A</w:t>
      </w:r>
      <w:proofErr w:type="spellEnd"/>
      <w:r>
        <w:rPr>
          <w:rFonts w:ascii="宋体" w:hAnsi="宋体" w:hint="eastAsia"/>
          <w:sz w:val="24"/>
        </w:rPr>
        <w:t>=s(</w:t>
      </w:r>
      <w:proofErr w:type="spellStart"/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  <w:vertAlign w:val="subscript"/>
        </w:rPr>
        <w:t>k</w:t>
      </w:r>
      <w:proofErr w:type="spellEnd"/>
      <w:r>
        <w:rPr>
          <w:rFonts w:ascii="宋体" w:hAnsi="宋体" w:hint="eastAsia"/>
          <w:sz w:val="24"/>
        </w:rPr>
        <w:t>)/</w:t>
      </w:r>
      <m:oMath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/>
          <m:e>
            <m:r>
              <w:rPr>
                <w:rFonts w:ascii="Cambria Math" w:hAnsi="宋体"/>
                <w:sz w:val="24"/>
              </w:rPr>
              <m:t>10</m:t>
            </m:r>
          </m:e>
        </m:rad>
      </m:oMath>
      <w:r>
        <w:rPr>
          <w:rFonts w:ascii="宋体" w:hAnsi="宋体" w:hint="eastAsia"/>
          <w:sz w:val="24"/>
        </w:rPr>
        <w:t>= 0.00</w:t>
      </w:r>
      <w:r w:rsidR="00BD1603">
        <w:rPr>
          <w:rFonts w:ascii="宋体" w:hAnsi="宋体"/>
          <w:sz w:val="24"/>
        </w:rPr>
        <w:t>25</w:t>
      </w:r>
      <w:r>
        <w:rPr>
          <w:rFonts w:ascii="宋体" w:hAnsi="宋体" w:hint="eastAsia"/>
          <w:sz w:val="24"/>
        </w:rPr>
        <w:t>L</w:t>
      </w:r>
    </w:p>
    <w:p w14:paraId="43483133" w14:textId="77777777" w:rsidR="00B762A5" w:rsidRDefault="00185158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2..测量不确定度的B类评定（</w:t>
      </w:r>
      <w:proofErr w:type="spellStart"/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B</w:t>
      </w:r>
      <w:proofErr w:type="spellEnd"/>
      <w:r>
        <w:rPr>
          <w:rFonts w:ascii="宋体" w:hAnsi="宋体" w:hint="eastAsia"/>
          <w:sz w:val="24"/>
        </w:rPr>
        <w:t>）</w:t>
      </w:r>
    </w:p>
    <w:p w14:paraId="439444FF" w14:textId="77777777" w:rsidR="00B762A5" w:rsidRDefault="0018515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i/>
          <w:iCs/>
          <w:sz w:val="24"/>
        </w:rPr>
        <w:t>（1）</w:t>
      </w:r>
      <w:proofErr w:type="spellStart"/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B</w:t>
      </w:r>
      <w:proofErr w:type="spellEnd"/>
      <w:r>
        <w:rPr>
          <w:rFonts w:ascii="宋体" w:hAnsi="宋体" w:hint="eastAsia"/>
          <w:sz w:val="24"/>
        </w:rPr>
        <w:t>是由</w:t>
      </w:r>
      <w:r>
        <w:rPr>
          <w:rFonts w:hint="eastAsia"/>
        </w:rPr>
        <w:t>标准金属量器</w:t>
      </w:r>
      <w:r>
        <w:rPr>
          <w:rFonts w:ascii="宋体" w:hAnsi="宋体" w:hint="eastAsia"/>
          <w:sz w:val="24"/>
        </w:rPr>
        <w:t>的误差引入。</w:t>
      </w:r>
      <w:r>
        <w:rPr>
          <w:rFonts w:hint="eastAsia"/>
          <w:sz w:val="24"/>
        </w:rPr>
        <w:t>标准金属量器</w:t>
      </w:r>
      <w:r>
        <w:rPr>
          <w:rFonts w:ascii="宋体" w:hAnsi="宋体" w:hint="eastAsia"/>
          <w:sz w:val="24"/>
        </w:rPr>
        <w:t>的实际检定时满足标准要求，测量范围在50L。则</w:t>
      </w:r>
      <w:r>
        <w:rPr>
          <w:rFonts w:hint="eastAsia"/>
        </w:rPr>
        <w:t>标准金属量器</w:t>
      </w:r>
      <w:r>
        <w:rPr>
          <w:rFonts w:ascii="宋体" w:hAnsi="宋体" w:hint="eastAsia"/>
          <w:sz w:val="24"/>
        </w:rPr>
        <w:t>最大允许误差</w:t>
      </w:r>
      <w:r>
        <w:rPr>
          <w:rFonts w:hint="eastAsia"/>
        </w:rPr>
        <w:t>±</w:t>
      </w:r>
      <w:r>
        <w:rPr>
          <w:rFonts w:hint="eastAsia"/>
        </w:rPr>
        <w:t>2.5</w:t>
      </w:r>
      <w:r>
        <w:rPr>
          <w:rFonts w:ascii="Arial" w:hAnsi="Arial" w:cs="Arial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-4</w:t>
      </w:r>
      <w:r>
        <w:rPr>
          <w:rFonts w:ascii="宋体" w:hAnsi="宋体" w:hint="eastAsia"/>
          <w:sz w:val="24"/>
        </w:rPr>
        <w:t>，按均匀分布，</w:t>
      </w:r>
    </w:p>
    <w:p w14:paraId="2A27D1D1" w14:textId="77777777" w:rsidR="00B762A5" w:rsidRDefault="00185158">
      <w:pPr>
        <w:tabs>
          <w:tab w:val="center" w:pos="4612"/>
        </w:tabs>
        <w:spacing w:line="360" w:lineRule="auto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包含因子</w:t>
      </w:r>
      <w:r>
        <w:rPr>
          <w:rFonts w:ascii="宋体" w:hAnsi="宋体" w:hint="eastAsia"/>
          <w:i/>
          <w:sz w:val="24"/>
        </w:rPr>
        <w:t>k</w:t>
      </w:r>
      <w:r>
        <w:rPr>
          <w:rFonts w:ascii="宋体" w:hAnsi="宋体" w:hint="eastAsia"/>
          <w:sz w:val="24"/>
        </w:rPr>
        <w:t>取</w:t>
      </w:r>
      <w:r>
        <w:rPr>
          <w:rFonts w:ascii="宋体" w:hAnsi="宋体" w:hint="eastAsia"/>
          <w:position w:val="-8"/>
          <w:sz w:val="24"/>
        </w:rPr>
        <w:object w:dxaOrig="360" w:dyaOrig="360" w14:anchorId="2B17E0D4">
          <v:shape id="_x0000_i1027" type="#_x0000_t75" style="width:18pt;height:18pt" o:ole="">
            <v:imagedata r:id="rId9" o:title=""/>
          </v:shape>
          <o:OLEObject Type="Embed" ProgID="Equation.KSEE3" ShapeID="_x0000_i1027" DrawAspect="Content" ObjectID="_1650447675" r:id="rId10"/>
        </w:object>
      </w:r>
      <w:r>
        <w:rPr>
          <w:rFonts w:ascii="宋体" w:hAnsi="宋体" w:hint="eastAsia"/>
          <w:sz w:val="24"/>
          <w:vertAlign w:val="superscript"/>
        </w:rPr>
        <w:t xml:space="preserve">      </w:t>
      </w:r>
      <w:r>
        <w:rPr>
          <w:rFonts w:ascii="宋体" w:hAnsi="宋体" w:hint="eastAsia"/>
          <w:sz w:val="24"/>
        </w:rPr>
        <w:t>所以</w:t>
      </w:r>
    </w:p>
    <w:p w14:paraId="54A8F6F9" w14:textId="77777777" w:rsidR="00B762A5" w:rsidRDefault="00185158">
      <w:pPr>
        <w:spacing w:line="360" w:lineRule="auto"/>
        <w:ind w:firstLineChars="600" w:firstLine="1440"/>
        <w:rPr>
          <w:rFonts w:ascii="宋体" w:hAnsi="宋体"/>
          <w:sz w:val="24"/>
        </w:rPr>
      </w:pPr>
      <w:proofErr w:type="spellStart"/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B</w:t>
      </w:r>
      <w:proofErr w:type="spellEnd"/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0.00025</w:t>
      </w:r>
      <w:r>
        <w:rPr>
          <w:rFonts w:ascii="宋体" w:hAnsi="宋体"/>
          <w:sz w:val="24"/>
        </w:rPr>
        <w:t>*50/</w:t>
      </w:r>
      <w:r>
        <w:rPr>
          <w:rFonts w:ascii="宋体" w:hAnsi="宋体" w:hint="eastAsia"/>
          <w:position w:val="-8"/>
          <w:sz w:val="24"/>
        </w:rPr>
        <w:object w:dxaOrig="360" w:dyaOrig="360" w14:anchorId="4E18F2B7">
          <v:shape id="_x0000_i1028" type="#_x0000_t75" style="width:18pt;height:18pt" o:ole="">
            <v:imagedata r:id="rId9" o:title=""/>
          </v:shape>
          <o:OLEObject Type="Embed" ProgID="Equation.KSEE3" ShapeID="_x0000_i1028" DrawAspect="Content" ObjectID="_1650447676" r:id="rId11"/>
        </w:object>
      </w:r>
      <w:r>
        <w:rPr>
          <w:rFonts w:ascii="宋体" w:hAnsi="宋体" w:hint="eastAsia"/>
          <w:sz w:val="24"/>
        </w:rPr>
        <w:t>=0.00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L</w:t>
      </w:r>
    </w:p>
    <w:p w14:paraId="71178333" w14:textId="77777777" w:rsidR="00B762A5" w:rsidRDefault="00B762A5">
      <w:pPr>
        <w:spacing w:line="360" w:lineRule="auto"/>
        <w:rPr>
          <w:rFonts w:ascii="宋体" w:hAnsi="宋体"/>
          <w:sz w:val="24"/>
        </w:rPr>
      </w:pPr>
    </w:p>
    <w:p w14:paraId="2E112614" w14:textId="77777777" w:rsidR="00B762A5" w:rsidRDefault="00185158">
      <w:pPr>
        <w:tabs>
          <w:tab w:val="center" w:pos="4612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3．合成标准不确定度（</w:t>
      </w:r>
      <w:proofErr w:type="spellStart"/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i/>
          <w:iCs/>
          <w:sz w:val="24"/>
          <w:vertAlign w:val="subscript"/>
        </w:rPr>
        <w:t>C</w:t>
      </w:r>
      <w:proofErr w:type="spellEnd"/>
      <w:r>
        <w:rPr>
          <w:rFonts w:ascii="宋体" w:hAnsi="宋体" w:hint="eastAsia"/>
          <w:sz w:val="24"/>
        </w:rPr>
        <w:t>）:</w:t>
      </w:r>
    </w:p>
    <w:p w14:paraId="62EE8C21" w14:textId="33493612" w:rsidR="00B762A5" w:rsidRDefault="00185158">
      <w:pPr>
        <w:tabs>
          <w:tab w:val="center" w:pos="4612"/>
        </w:tabs>
        <w:spacing w:line="360" w:lineRule="auto"/>
        <w:ind w:firstLine="480"/>
        <w:rPr>
          <w:rFonts w:ascii="宋体" w:hAnsi="宋体"/>
          <w:sz w:val="24"/>
        </w:rPr>
      </w:pPr>
      <w:proofErr w:type="spellStart"/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i/>
          <w:iCs/>
          <w:sz w:val="24"/>
          <w:vertAlign w:val="subscript"/>
        </w:rPr>
        <w:t>C</w:t>
      </w:r>
      <w:proofErr w:type="spellEnd"/>
      <w:r>
        <w:rPr>
          <w:rFonts w:ascii="宋体" w:hAnsi="宋体" w:hint="eastAsia"/>
          <w:i/>
          <w:iCs/>
          <w:sz w:val="24"/>
        </w:rPr>
        <w:t>=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position w:val="-12"/>
          <w:sz w:val="24"/>
        </w:rPr>
        <w:object w:dxaOrig="1380" w:dyaOrig="456" w14:anchorId="2E243E2F">
          <v:shape id="_x0000_i1029" type="#_x0000_t75" style="width:69pt;height:23pt" o:ole="">
            <v:imagedata r:id="rId12" o:title=""/>
          </v:shape>
          <o:OLEObject Type="Embed" ProgID="Equation.KSEE3" ShapeID="_x0000_i1029" DrawAspect="Content" ObjectID="_1650447677" r:id="rId13"/>
        </w:object>
      </w:r>
      <w:r>
        <w:rPr>
          <w:rFonts w:ascii="宋体" w:hAnsi="宋体" w:hint="eastAsia"/>
          <w:sz w:val="24"/>
        </w:rPr>
        <w:t xml:space="preserve"> 0.00</w:t>
      </w:r>
      <w:r w:rsidR="00BD1603">
        <w:rPr>
          <w:rFonts w:ascii="宋体" w:hAnsi="宋体"/>
          <w:sz w:val="24"/>
        </w:rPr>
        <w:t>74</w:t>
      </w:r>
      <w:r>
        <w:rPr>
          <w:rFonts w:ascii="宋体" w:hAnsi="宋体" w:hint="eastAsia"/>
          <w:sz w:val="24"/>
        </w:rPr>
        <w:t>L</w:t>
      </w:r>
    </w:p>
    <w:p w14:paraId="7482B709" w14:textId="77777777" w:rsidR="00B762A5" w:rsidRDefault="00185158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4．扩展不确定度(</w:t>
      </w:r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</w:rPr>
        <w:t>)的评定</w:t>
      </w:r>
    </w:p>
    <w:p w14:paraId="55B4C76F" w14:textId="77777777" w:rsidR="00B762A5" w:rsidRDefault="00185158">
      <w:pPr>
        <w:spacing w:line="360" w:lineRule="auto"/>
        <w:ind w:firstLineChars="650" w:firstLine="1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 w:hint="eastAsia"/>
          <w:i/>
          <w:iCs/>
          <w:sz w:val="24"/>
        </w:rPr>
        <w:t>k</w:t>
      </w:r>
      <w:r>
        <w:rPr>
          <w:rFonts w:ascii="宋体" w:hAnsi="宋体" w:hint="eastAsia"/>
          <w:sz w:val="24"/>
        </w:rPr>
        <w:t>=2，</w:t>
      </w:r>
    </w:p>
    <w:p w14:paraId="1353CE36" w14:textId="7761220D" w:rsidR="00B762A5" w:rsidRDefault="00185158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position w:val="-12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×</w:t>
      </w:r>
      <w:r>
        <w:rPr>
          <w:rFonts w:ascii="宋体" w:hAnsi="宋体"/>
          <w:position w:val="-12"/>
          <w:sz w:val="24"/>
        </w:rPr>
        <w:object w:dxaOrig="300" w:dyaOrig="372" w14:anchorId="3F725389">
          <v:shape id="_x0000_i1030" type="#_x0000_t75" style="width:15pt;height:18.5pt" o:ole="">
            <v:imagedata r:id="rId14" o:title=""/>
          </v:shape>
          <o:OLEObject Type="Embed" ProgID="Equation.DSMT4" ShapeID="_x0000_i1030" DrawAspect="Content" ObjectID="_1650447678" r:id="rId15"/>
        </w:object>
      </w:r>
      <w:r>
        <w:rPr>
          <w:rFonts w:ascii="宋体" w:hAnsi="宋体" w:hint="eastAsia"/>
          <w:sz w:val="24"/>
        </w:rPr>
        <w:t>=2×0.00</w:t>
      </w:r>
      <w:r w:rsidR="00BD1603">
        <w:rPr>
          <w:rFonts w:ascii="宋体" w:hAnsi="宋体"/>
          <w:sz w:val="24"/>
        </w:rPr>
        <w:t>74</w:t>
      </w:r>
      <w:r>
        <w:rPr>
          <w:rFonts w:ascii="宋体" w:hAnsi="宋体" w:hint="eastAsia"/>
          <w:sz w:val="24"/>
        </w:rPr>
        <w:t xml:space="preserve"> =0.</w:t>
      </w:r>
      <w:r>
        <w:rPr>
          <w:rFonts w:ascii="宋体" w:hAnsi="宋体"/>
          <w:sz w:val="24"/>
        </w:rPr>
        <w:t>01</w:t>
      </w:r>
      <w:r w:rsidR="00BD1603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L，</w:t>
      </w:r>
      <w:r>
        <w:rPr>
          <w:rFonts w:ascii="宋体" w:hAnsi="宋体" w:hint="eastAsia"/>
          <w:i/>
          <w:iCs/>
          <w:sz w:val="24"/>
        </w:rPr>
        <w:t>k=</w:t>
      </w:r>
      <w:r>
        <w:rPr>
          <w:rFonts w:ascii="宋体" w:hAnsi="宋体" w:hint="eastAsia"/>
          <w:sz w:val="24"/>
        </w:rPr>
        <w:t>2</w:t>
      </w:r>
    </w:p>
    <w:p w14:paraId="111A9BC7" w14:textId="77777777" w:rsidR="00B762A5" w:rsidRDefault="00B762A5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44D6D093" w14:textId="77777777" w:rsidR="00B762A5" w:rsidRDefault="00B762A5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000C627C" w14:textId="77777777" w:rsidR="00B762A5" w:rsidRDefault="00B762A5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762AE2AB" w14:textId="1866AF84" w:rsidR="00B762A5" w:rsidRDefault="00B762A5">
      <w:pPr>
        <w:spacing w:line="360" w:lineRule="auto"/>
        <w:ind w:firstLineChars="1700" w:firstLine="4080"/>
        <w:rPr>
          <w:rFonts w:ascii="宋体" w:hAnsi="宋体"/>
          <w:sz w:val="24"/>
        </w:rPr>
      </w:pPr>
    </w:p>
    <w:sectPr w:rsidR="00B76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22"/>
    <w:rsid w:val="000452D1"/>
    <w:rsid w:val="00047E9B"/>
    <w:rsid w:val="000661EB"/>
    <w:rsid w:val="00081656"/>
    <w:rsid w:val="000936BD"/>
    <w:rsid w:val="00094A08"/>
    <w:rsid w:val="000B32D6"/>
    <w:rsid w:val="001342C9"/>
    <w:rsid w:val="001459FC"/>
    <w:rsid w:val="00162EFE"/>
    <w:rsid w:val="00163A22"/>
    <w:rsid w:val="00185158"/>
    <w:rsid w:val="001A1100"/>
    <w:rsid w:val="00201F21"/>
    <w:rsid w:val="00205B2B"/>
    <w:rsid w:val="00277D89"/>
    <w:rsid w:val="002833D6"/>
    <w:rsid w:val="002A5F50"/>
    <w:rsid w:val="002C3620"/>
    <w:rsid w:val="002E40B3"/>
    <w:rsid w:val="00334B6F"/>
    <w:rsid w:val="0035142F"/>
    <w:rsid w:val="00354569"/>
    <w:rsid w:val="00380E22"/>
    <w:rsid w:val="003C161C"/>
    <w:rsid w:val="003D41B6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644054"/>
    <w:rsid w:val="006546F1"/>
    <w:rsid w:val="00657714"/>
    <w:rsid w:val="00671AD5"/>
    <w:rsid w:val="006A0D7B"/>
    <w:rsid w:val="006A412C"/>
    <w:rsid w:val="006E55BE"/>
    <w:rsid w:val="0073601F"/>
    <w:rsid w:val="0074122F"/>
    <w:rsid w:val="007D6D62"/>
    <w:rsid w:val="007E5416"/>
    <w:rsid w:val="007E5B2C"/>
    <w:rsid w:val="008219C1"/>
    <w:rsid w:val="00823182"/>
    <w:rsid w:val="00882B3B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D06BC"/>
    <w:rsid w:val="00AE62CD"/>
    <w:rsid w:val="00AF2122"/>
    <w:rsid w:val="00B07C41"/>
    <w:rsid w:val="00B44DDB"/>
    <w:rsid w:val="00B654CB"/>
    <w:rsid w:val="00B762A5"/>
    <w:rsid w:val="00B84768"/>
    <w:rsid w:val="00BA3FEA"/>
    <w:rsid w:val="00BD1603"/>
    <w:rsid w:val="00BE01DD"/>
    <w:rsid w:val="00BE282E"/>
    <w:rsid w:val="00C26DE4"/>
    <w:rsid w:val="00C54C4B"/>
    <w:rsid w:val="00CA0A84"/>
    <w:rsid w:val="00CB3895"/>
    <w:rsid w:val="00CB3D9A"/>
    <w:rsid w:val="00D0063C"/>
    <w:rsid w:val="00D1702F"/>
    <w:rsid w:val="00D20125"/>
    <w:rsid w:val="00D26BB8"/>
    <w:rsid w:val="00D46588"/>
    <w:rsid w:val="00D56037"/>
    <w:rsid w:val="00D772A5"/>
    <w:rsid w:val="00D9773F"/>
    <w:rsid w:val="00DA2D0C"/>
    <w:rsid w:val="00DB774C"/>
    <w:rsid w:val="00DD3149"/>
    <w:rsid w:val="00E064E9"/>
    <w:rsid w:val="00E06F3B"/>
    <w:rsid w:val="00E122C5"/>
    <w:rsid w:val="00E13592"/>
    <w:rsid w:val="00E34AF0"/>
    <w:rsid w:val="00E5662E"/>
    <w:rsid w:val="00E64BD9"/>
    <w:rsid w:val="00E8132E"/>
    <w:rsid w:val="00EF16DC"/>
    <w:rsid w:val="00EF7E82"/>
    <w:rsid w:val="00F34856"/>
    <w:rsid w:val="00F66BF3"/>
    <w:rsid w:val="00F77404"/>
    <w:rsid w:val="02734EEF"/>
    <w:rsid w:val="053040D0"/>
    <w:rsid w:val="064F071D"/>
    <w:rsid w:val="069F09A1"/>
    <w:rsid w:val="07EA08C8"/>
    <w:rsid w:val="07ED286B"/>
    <w:rsid w:val="0A8A732F"/>
    <w:rsid w:val="0B20678A"/>
    <w:rsid w:val="0D2919B7"/>
    <w:rsid w:val="11471BD6"/>
    <w:rsid w:val="1611142A"/>
    <w:rsid w:val="17EB79B1"/>
    <w:rsid w:val="19D578EB"/>
    <w:rsid w:val="1ABD1841"/>
    <w:rsid w:val="1AFD7E70"/>
    <w:rsid w:val="204B3261"/>
    <w:rsid w:val="282D423D"/>
    <w:rsid w:val="2E981AFA"/>
    <w:rsid w:val="2F4132B9"/>
    <w:rsid w:val="34C50E7F"/>
    <w:rsid w:val="34D919BF"/>
    <w:rsid w:val="3A1E555F"/>
    <w:rsid w:val="3E166D70"/>
    <w:rsid w:val="3F510F18"/>
    <w:rsid w:val="43D84FD2"/>
    <w:rsid w:val="46766E1E"/>
    <w:rsid w:val="47862A44"/>
    <w:rsid w:val="48EF6AB7"/>
    <w:rsid w:val="491931BC"/>
    <w:rsid w:val="4AAA5C06"/>
    <w:rsid w:val="4C500C11"/>
    <w:rsid w:val="4FD847D1"/>
    <w:rsid w:val="528304AE"/>
    <w:rsid w:val="54E678D7"/>
    <w:rsid w:val="55D876E5"/>
    <w:rsid w:val="56711DB8"/>
    <w:rsid w:val="574D14AF"/>
    <w:rsid w:val="59BD5983"/>
    <w:rsid w:val="5A6B6F93"/>
    <w:rsid w:val="5BA65A7A"/>
    <w:rsid w:val="5C0C0C24"/>
    <w:rsid w:val="5D8546AA"/>
    <w:rsid w:val="5ECC3428"/>
    <w:rsid w:val="611F100D"/>
    <w:rsid w:val="639D545C"/>
    <w:rsid w:val="64CB7826"/>
    <w:rsid w:val="652E3287"/>
    <w:rsid w:val="65472239"/>
    <w:rsid w:val="67E66D31"/>
    <w:rsid w:val="69A8431A"/>
    <w:rsid w:val="69B52F32"/>
    <w:rsid w:val="6AF919F0"/>
    <w:rsid w:val="6F2804C3"/>
    <w:rsid w:val="714966C8"/>
    <w:rsid w:val="738B5865"/>
    <w:rsid w:val="7B4D79FA"/>
    <w:rsid w:val="7C4231F7"/>
    <w:rsid w:val="7E056C61"/>
    <w:rsid w:val="7E4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32B7"/>
  <w15:docId w15:val="{5179B6C7-6B0A-4F80-BE0C-53309A75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DA2C6A-26CC-4CF9-BE21-C06CBCA8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904</Characters>
  <Application>Microsoft Office Word</Application>
  <DocSecurity>0</DocSecurity>
  <Lines>7</Lines>
  <Paragraphs>2</Paragraphs>
  <ScaleCrop>false</ScaleCrop>
  <Company>MS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sunguangchun2009@126.com</cp:lastModifiedBy>
  <cp:revision>33</cp:revision>
  <cp:lastPrinted>2018-05-15T01:31:00Z</cp:lastPrinted>
  <dcterms:created xsi:type="dcterms:W3CDTF">2016-12-17T08:49:00Z</dcterms:created>
  <dcterms:modified xsi:type="dcterms:W3CDTF">2020-05-08T04:55:00Z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