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上海安兴实业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38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1日 上午至2024年03月2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