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10130-2024-EI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廊坊市海潮家具有限公司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911310023989283422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廊坊市海潮家具有限公司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场所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廊坊市海潮家具有限公司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场所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