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0028-2020-2024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孙保健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