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风机厂四厂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197-2023-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2月29日 上午至2024年02月2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风机厂四厂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