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中腾世合广告传媒(北京)有限公司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2024-03-04 8:00:00上午至2024-03-04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