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江西大佑农生物科技有限公司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913601260718143865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江西大佑农生物科技有限公司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江西大佑农生物科技有限公司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江西省南昌市南昌经济技术开发区沙港路118号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