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D95" w:rsidRDefault="00FF0D95">
      <w:pPr>
        <w:snapToGrid w:val="0"/>
        <w:spacing w:line="480" w:lineRule="auto"/>
        <w:rPr>
          <w:b/>
        </w:rPr>
      </w:pPr>
    </w:p>
    <w:p w:rsidR="00FF0D95" w:rsidRDefault="00FF0D95">
      <w:pPr>
        <w:snapToGrid w:val="0"/>
        <w:spacing w:line="480" w:lineRule="auto"/>
        <w:jc w:val="center"/>
        <w:rPr>
          <w:rFonts w:eastAsia="隶书"/>
          <w:sz w:val="52"/>
        </w:rPr>
      </w:pPr>
    </w:p>
    <w:p w:rsidR="00FF0D95" w:rsidRDefault="00FF0D95">
      <w:pPr>
        <w:snapToGrid w:val="0"/>
        <w:spacing w:line="480" w:lineRule="auto"/>
        <w:jc w:val="center"/>
        <w:rPr>
          <w:rFonts w:eastAsia="隶书"/>
          <w:sz w:val="52"/>
        </w:rPr>
      </w:pPr>
    </w:p>
    <w:p w:rsidR="00FF0D95" w:rsidRDefault="00301F6D">
      <w:pPr>
        <w:snapToGrid w:val="0"/>
        <w:spacing w:line="480" w:lineRule="auto"/>
        <w:jc w:val="center"/>
        <w:rPr>
          <w:rFonts w:eastAsia="隶书"/>
          <w:sz w:val="52"/>
        </w:rPr>
      </w:pPr>
      <w:r w:rsidRPr="00301F6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4" type="#_x0000_t75" style="position:absolute;left:0;text-align:left;margin-left:169.75pt;margin-top:-36.8pt;width:135.75pt;height:117.35pt;z-index:-251658240" wrapcoords="21592 -2 0 0 0 21600 21592 21602 8 21602 21600 21600 21600 0 8 -2 21592 -2">
            <v:imagedata r:id="rId8" o:title=""/>
            <w10:wrap type="tight"/>
          </v:shape>
        </w:pict>
      </w:r>
    </w:p>
    <w:p w:rsidR="00FF0D95" w:rsidRDefault="00FF0D95">
      <w:pPr>
        <w:snapToGrid w:val="0"/>
        <w:spacing w:line="480" w:lineRule="auto"/>
        <w:jc w:val="center"/>
        <w:rPr>
          <w:rFonts w:eastAsia="隶书"/>
          <w:sz w:val="52"/>
        </w:rPr>
      </w:pPr>
    </w:p>
    <w:p w:rsidR="00FF0D95" w:rsidRDefault="004B3771">
      <w:pPr>
        <w:snapToGrid w:val="0"/>
        <w:jc w:val="center"/>
        <w:rPr>
          <w:rFonts w:ascii="楷体_GB2312" w:eastAsia="楷体_GB2312"/>
          <w:b/>
          <w:sz w:val="80"/>
          <w:szCs w:val="80"/>
        </w:rPr>
      </w:pPr>
      <w:r>
        <w:rPr>
          <w:rFonts w:ascii="楷体_GB2312" w:eastAsia="楷体_GB2312" w:hint="eastAsia"/>
          <w:b/>
          <w:sz w:val="80"/>
          <w:szCs w:val="80"/>
        </w:rPr>
        <w:t>监督审核报告</w:t>
      </w:r>
    </w:p>
    <w:p w:rsidR="00FF0D95" w:rsidRDefault="00FF0D95">
      <w:pPr>
        <w:snapToGrid w:val="0"/>
        <w:spacing w:line="360" w:lineRule="auto"/>
        <w:ind w:firstLineChars="150" w:firstLine="450"/>
        <w:rPr>
          <w:sz w:val="30"/>
          <w:szCs w:val="30"/>
        </w:rPr>
      </w:pPr>
    </w:p>
    <w:p w:rsidR="00FF0D95" w:rsidRDefault="00FF0D95">
      <w:pPr>
        <w:snapToGrid w:val="0"/>
        <w:spacing w:line="360" w:lineRule="auto"/>
        <w:rPr>
          <w:b/>
          <w:sz w:val="30"/>
          <w:szCs w:val="30"/>
        </w:rPr>
      </w:pPr>
    </w:p>
    <w:p w:rsidR="00FF0D95" w:rsidRDefault="004B3771" w:rsidP="007F1343">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0" w:name="组织名称"/>
      <w:r>
        <w:rPr>
          <w:rFonts w:ascii="楷体" w:eastAsia="楷体" w:hAnsi="楷体" w:hint="eastAsia"/>
          <w:b/>
          <w:color w:val="000000"/>
          <w:sz w:val="32"/>
          <w:szCs w:val="32"/>
        </w:rPr>
        <w:t>重庆中正物业管理有限公司</w:t>
      </w:r>
      <w:bookmarkEnd w:id="0"/>
    </w:p>
    <w:p w:rsidR="00FF0D95" w:rsidRDefault="00FF0D95" w:rsidP="007F1343">
      <w:pPr>
        <w:snapToGrid w:val="0"/>
        <w:spacing w:afterLines="30"/>
        <w:rPr>
          <w:rFonts w:ascii="楷体" w:eastAsia="楷体" w:hAnsi="楷体"/>
          <w:b/>
          <w:color w:val="000000"/>
          <w:sz w:val="32"/>
          <w:szCs w:val="32"/>
        </w:rPr>
      </w:pPr>
    </w:p>
    <w:p w:rsidR="00FF0D95" w:rsidRDefault="004B3771" w:rsidP="007F1343">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FF0D95" w:rsidRDefault="004B3771" w:rsidP="007F1343">
      <w:pPr>
        <w:snapToGrid w:val="0"/>
        <w:spacing w:afterLines="30"/>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第1次</w:t>
      </w:r>
      <w:r>
        <w:rPr>
          <w:rFonts w:ascii="楷体_GB2312" w:eastAsia="楷体_GB2312"/>
          <w:sz w:val="32"/>
          <w:szCs w:val="32"/>
        </w:rPr>
        <w:t>)</w:t>
      </w:r>
    </w:p>
    <w:p w:rsidR="00FF0D95" w:rsidRDefault="004B3771" w:rsidP="007F1343">
      <w:pPr>
        <w:snapToGrid w:val="0"/>
        <w:spacing w:afterLines="30"/>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第1次</w:t>
      </w:r>
      <w:r>
        <w:rPr>
          <w:rFonts w:ascii="楷体_GB2312" w:eastAsia="楷体_GB2312"/>
          <w:sz w:val="32"/>
          <w:szCs w:val="32"/>
        </w:rPr>
        <w:t>)</w:t>
      </w:r>
    </w:p>
    <w:p w:rsidR="00FF0D95" w:rsidRDefault="004B3771" w:rsidP="007F1343">
      <w:pPr>
        <w:snapToGrid w:val="0"/>
        <w:spacing w:afterLines="30"/>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第1次</w:t>
      </w:r>
      <w:r>
        <w:rPr>
          <w:rFonts w:ascii="楷体_GB2312" w:eastAsia="楷体_GB2312"/>
          <w:sz w:val="32"/>
          <w:szCs w:val="32"/>
        </w:rPr>
        <w:t>)</w:t>
      </w:r>
    </w:p>
    <w:p w:rsidR="00FF0D95" w:rsidRDefault="00FF0D95">
      <w:pPr>
        <w:snapToGrid w:val="0"/>
        <w:spacing w:line="480" w:lineRule="auto"/>
        <w:ind w:left="850"/>
        <w:rPr>
          <w:rFonts w:ascii="楷体" w:eastAsia="楷体" w:hAnsi="楷体" w:hint="eastAsia"/>
          <w:b/>
          <w:color w:val="000000"/>
          <w:sz w:val="32"/>
          <w:szCs w:val="32"/>
        </w:rPr>
      </w:pPr>
    </w:p>
    <w:p w:rsidR="007F1343" w:rsidRDefault="007F1343">
      <w:pPr>
        <w:snapToGrid w:val="0"/>
        <w:spacing w:line="480" w:lineRule="auto"/>
        <w:ind w:left="850"/>
        <w:rPr>
          <w:rFonts w:ascii="楷体" w:eastAsia="楷体" w:hAnsi="楷体" w:hint="eastAsia"/>
          <w:b/>
          <w:color w:val="000000"/>
          <w:sz w:val="32"/>
          <w:szCs w:val="32"/>
        </w:rPr>
      </w:pPr>
    </w:p>
    <w:p w:rsidR="007F1343" w:rsidRDefault="007F1343">
      <w:pPr>
        <w:snapToGrid w:val="0"/>
        <w:spacing w:line="480" w:lineRule="auto"/>
        <w:ind w:left="850"/>
        <w:rPr>
          <w:rFonts w:ascii="楷体" w:eastAsia="楷体" w:hAnsi="楷体"/>
          <w:b/>
          <w:color w:val="000000"/>
          <w:sz w:val="32"/>
          <w:szCs w:val="32"/>
        </w:rPr>
      </w:pPr>
    </w:p>
    <w:p w:rsidR="00FF0D95" w:rsidRDefault="00FF0D95">
      <w:pPr>
        <w:snapToGrid w:val="0"/>
        <w:spacing w:line="480" w:lineRule="auto"/>
        <w:ind w:left="850"/>
        <w:rPr>
          <w:rFonts w:eastAsia="楷体_GB2312"/>
          <w:sz w:val="32"/>
        </w:rPr>
      </w:pPr>
    </w:p>
    <w:p w:rsidR="00FF0D95" w:rsidRDefault="004B3771" w:rsidP="007F1343">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FF0D95" w:rsidRDefault="004B3771">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FF0D95" w:rsidRDefault="004B3771">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8"/>
        <w:gridCol w:w="541"/>
        <w:gridCol w:w="283"/>
        <w:gridCol w:w="994"/>
        <w:gridCol w:w="565"/>
        <w:gridCol w:w="710"/>
        <w:gridCol w:w="2266"/>
        <w:gridCol w:w="993"/>
        <w:gridCol w:w="850"/>
        <w:gridCol w:w="569"/>
        <w:gridCol w:w="1045"/>
      </w:tblGrid>
      <w:tr w:rsidR="00FF0D95">
        <w:trPr>
          <w:trHeight w:val="354"/>
        </w:trPr>
        <w:tc>
          <w:tcPr>
            <w:tcW w:w="1559" w:type="dxa"/>
            <w:gridSpan w:val="2"/>
            <w:vAlign w:val="center"/>
          </w:tcPr>
          <w:p w:rsidR="00FF0D95" w:rsidRDefault="004B3771">
            <w:pPr>
              <w:rPr>
                <w:b/>
                <w:sz w:val="21"/>
                <w:szCs w:val="21"/>
              </w:rPr>
            </w:pPr>
            <w:r>
              <w:rPr>
                <w:rFonts w:hint="eastAsia"/>
                <w:b/>
                <w:sz w:val="21"/>
                <w:szCs w:val="21"/>
              </w:rPr>
              <w:t>审核方名称</w:t>
            </w:r>
          </w:p>
        </w:tc>
        <w:tc>
          <w:tcPr>
            <w:tcW w:w="8275" w:type="dxa"/>
            <w:gridSpan w:val="9"/>
          </w:tcPr>
          <w:p w:rsidR="00FF0D95" w:rsidRDefault="004B3771">
            <w:pPr>
              <w:rPr>
                <w:b/>
                <w:sz w:val="21"/>
                <w:szCs w:val="21"/>
              </w:rPr>
            </w:pPr>
            <w:r>
              <w:rPr>
                <w:rFonts w:hint="eastAsia"/>
                <w:b/>
                <w:sz w:val="21"/>
                <w:szCs w:val="21"/>
              </w:rPr>
              <w:t>北京国标联合认证有限公司</w:t>
            </w:r>
          </w:p>
        </w:tc>
      </w:tr>
      <w:tr w:rsidR="00FF0D95">
        <w:trPr>
          <w:trHeight w:val="377"/>
        </w:trPr>
        <w:tc>
          <w:tcPr>
            <w:tcW w:w="1559" w:type="dxa"/>
            <w:gridSpan w:val="2"/>
            <w:vAlign w:val="center"/>
          </w:tcPr>
          <w:p w:rsidR="00FF0D95" w:rsidRDefault="004B3771">
            <w:pPr>
              <w:rPr>
                <w:b/>
                <w:sz w:val="21"/>
                <w:szCs w:val="21"/>
              </w:rPr>
            </w:pPr>
            <w:r>
              <w:rPr>
                <w:rFonts w:hint="eastAsia"/>
                <w:b/>
                <w:sz w:val="21"/>
                <w:szCs w:val="21"/>
              </w:rPr>
              <w:t>审核方地址</w:t>
            </w:r>
          </w:p>
        </w:tc>
        <w:tc>
          <w:tcPr>
            <w:tcW w:w="5811" w:type="dxa"/>
            <w:gridSpan w:val="6"/>
          </w:tcPr>
          <w:p w:rsidR="00FF0D95" w:rsidRDefault="004B3771">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tcPr>
          <w:p w:rsidR="00FF0D95" w:rsidRDefault="004B3771">
            <w:pPr>
              <w:rPr>
                <w:b/>
                <w:sz w:val="21"/>
                <w:szCs w:val="21"/>
              </w:rPr>
            </w:pPr>
            <w:r>
              <w:rPr>
                <w:rFonts w:hint="eastAsia"/>
                <w:b/>
                <w:sz w:val="21"/>
                <w:szCs w:val="21"/>
              </w:rPr>
              <w:t>邮编</w:t>
            </w:r>
          </w:p>
        </w:tc>
        <w:tc>
          <w:tcPr>
            <w:tcW w:w="1614" w:type="dxa"/>
            <w:gridSpan w:val="2"/>
          </w:tcPr>
          <w:p w:rsidR="00FF0D95" w:rsidRDefault="004B3771">
            <w:pPr>
              <w:rPr>
                <w:b/>
                <w:sz w:val="21"/>
                <w:szCs w:val="21"/>
              </w:rPr>
            </w:pPr>
            <w:r>
              <w:rPr>
                <w:rFonts w:hint="eastAsia"/>
                <w:b/>
                <w:sz w:val="21"/>
                <w:szCs w:val="21"/>
              </w:rPr>
              <w:t>100101</w:t>
            </w:r>
          </w:p>
        </w:tc>
      </w:tr>
      <w:tr w:rsidR="00FF0D95">
        <w:trPr>
          <w:trHeight w:val="377"/>
        </w:trPr>
        <w:tc>
          <w:tcPr>
            <w:tcW w:w="1559" w:type="dxa"/>
            <w:gridSpan w:val="2"/>
            <w:vAlign w:val="center"/>
          </w:tcPr>
          <w:p w:rsidR="00FF0D95" w:rsidRDefault="004B3771">
            <w:pPr>
              <w:rPr>
                <w:b/>
                <w:sz w:val="21"/>
                <w:szCs w:val="21"/>
              </w:rPr>
            </w:pPr>
            <w:r>
              <w:rPr>
                <w:rFonts w:hint="eastAsia"/>
                <w:b/>
                <w:sz w:val="21"/>
                <w:szCs w:val="21"/>
              </w:rPr>
              <w:t>联系电话</w:t>
            </w:r>
          </w:p>
        </w:tc>
        <w:tc>
          <w:tcPr>
            <w:tcW w:w="8275" w:type="dxa"/>
            <w:gridSpan w:val="9"/>
          </w:tcPr>
          <w:p w:rsidR="00FF0D95" w:rsidRDefault="004B3771">
            <w:pPr>
              <w:rPr>
                <w:b/>
                <w:sz w:val="21"/>
                <w:szCs w:val="21"/>
              </w:rPr>
            </w:pPr>
            <w:r>
              <w:rPr>
                <w:b/>
                <w:sz w:val="21"/>
                <w:szCs w:val="21"/>
              </w:rPr>
              <w:t>010</w:t>
            </w:r>
            <w:r>
              <w:rPr>
                <w:rFonts w:hint="eastAsia"/>
                <w:b/>
                <w:sz w:val="21"/>
                <w:szCs w:val="21"/>
              </w:rPr>
              <w:t>-5351 6278</w:t>
            </w:r>
          </w:p>
        </w:tc>
      </w:tr>
      <w:tr w:rsidR="00FF0D95">
        <w:trPr>
          <w:trHeight w:val="428"/>
        </w:trPr>
        <w:tc>
          <w:tcPr>
            <w:tcW w:w="9834" w:type="dxa"/>
            <w:gridSpan w:val="11"/>
          </w:tcPr>
          <w:p w:rsidR="00FF0D95" w:rsidRDefault="004B3771">
            <w:pPr>
              <w:rPr>
                <w:b/>
                <w:sz w:val="21"/>
                <w:szCs w:val="21"/>
              </w:rPr>
            </w:pPr>
            <w:r>
              <w:rPr>
                <w:rFonts w:hint="eastAsia"/>
                <w:b/>
                <w:sz w:val="21"/>
                <w:szCs w:val="21"/>
              </w:rPr>
              <w:t>审核组信息</w:t>
            </w:r>
          </w:p>
        </w:tc>
      </w:tr>
      <w:tr w:rsidR="00FF0D95" w:rsidTr="00A00501">
        <w:trPr>
          <w:trHeight w:val="645"/>
        </w:trPr>
        <w:tc>
          <w:tcPr>
            <w:tcW w:w="1018" w:type="dxa"/>
            <w:vAlign w:val="center"/>
          </w:tcPr>
          <w:p w:rsidR="00FF0D95" w:rsidRDefault="004B3771">
            <w:pPr>
              <w:jc w:val="center"/>
              <w:rPr>
                <w:b/>
                <w:sz w:val="21"/>
                <w:szCs w:val="21"/>
              </w:rPr>
            </w:pPr>
            <w:r>
              <w:rPr>
                <w:rFonts w:hint="eastAsia"/>
                <w:b/>
                <w:sz w:val="21"/>
                <w:szCs w:val="21"/>
              </w:rPr>
              <w:t>姓名</w:t>
            </w:r>
          </w:p>
        </w:tc>
        <w:tc>
          <w:tcPr>
            <w:tcW w:w="824" w:type="dxa"/>
            <w:gridSpan w:val="2"/>
            <w:vAlign w:val="center"/>
          </w:tcPr>
          <w:p w:rsidR="00FF0D95" w:rsidRDefault="004B3771">
            <w:pPr>
              <w:jc w:val="center"/>
              <w:rPr>
                <w:b/>
                <w:sz w:val="21"/>
                <w:szCs w:val="21"/>
              </w:rPr>
            </w:pPr>
            <w:r>
              <w:rPr>
                <w:rFonts w:hint="eastAsia"/>
                <w:b/>
                <w:sz w:val="21"/>
                <w:szCs w:val="21"/>
              </w:rPr>
              <w:t>性别</w:t>
            </w:r>
          </w:p>
        </w:tc>
        <w:tc>
          <w:tcPr>
            <w:tcW w:w="994" w:type="dxa"/>
            <w:vAlign w:val="center"/>
          </w:tcPr>
          <w:p w:rsidR="00FF0D95" w:rsidRDefault="004B3771">
            <w:pPr>
              <w:jc w:val="center"/>
              <w:rPr>
                <w:b/>
                <w:sz w:val="21"/>
                <w:szCs w:val="21"/>
              </w:rPr>
            </w:pPr>
            <w:r>
              <w:rPr>
                <w:rFonts w:hint="eastAsia"/>
                <w:b/>
                <w:sz w:val="21"/>
                <w:szCs w:val="21"/>
              </w:rPr>
              <w:t>职务</w:t>
            </w:r>
          </w:p>
        </w:tc>
        <w:tc>
          <w:tcPr>
            <w:tcW w:w="1275" w:type="dxa"/>
            <w:gridSpan w:val="2"/>
            <w:vAlign w:val="center"/>
          </w:tcPr>
          <w:p w:rsidR="00FF0D95" w:rsidRDefault="004B3771">
            <w:pPr>
              <w:jc w:val="center"/>
              <w:rPr>
                <w:b/>
                <w:sz w:val="21"/>
                <w:szCs w:val="21"/>
              </w:rPr>
            </w:pPr>
            <w:r>
              <w:rPr>
                <w:rFonts w:hint="eastAsia"/>
                <w:b/>
                <w:sz w:val="21"/>
                <w:szCs w:val="21"/>
              </w:rPr>
              <w:t>注册级别</w:t>
            </w:r>
          </w:p>
        </w:tc>
        <w:tc>
          <w:tcPr>
            <w:tcW w:w="2266" w:type="dxa"/>
            <w:vAlign w:val="center"/>
          </w:tcPr>
          <w:p w:rsidR="00FF0D95" w:rsidRDefault="004B3771">
            <w:pPr>
              <w:jc w:val="center"/>
              <w:rPr>
                <w:b/>
                <w:sz w:val="21"/>
                <w:szCs w:val="21"/>
              </w:rPr>
            </w:pPr>
            <w:r>
              <w:rPr>
                <w:rFonts w:hint="eastAsia"/>
                <w:b/>
                <w:sz w:val="21"/>
                <w:szCs w:val="21"/>
              </w:rPr>
              <w:t>审核员注册号</w:t>
            </w:r>
          </w:p>
        </w:tc>
        <w:tc>
          <w:tcPr>
            <w:tcW w:w="2412" w:type="dxa"/>
            <w:gridSpan w:val="3"/>
            <w:vAlign w:val="center"/>
          </w:tcPr>
          <w:p w:rsidR="00FF0D95" w:rsidRDefault="004B3771">
            <w:pPr>
              <w:jc w:val="center"/>
              <w:rPr>
                <w:b/>
                <w:sz w:val="21"/>
                <w:szCs w:val="21"/>
              </w:rPr>
            </w:pPr>
            <w:r>
              <w:rPr>
                <w:rFonts w:hint="eastAsia"/>
                <w:b/>
                <w:sz w:val="21"/>
                <w:szCs w:val="21"/>
              </w:rPr>
              <w:t>专业代码</w:t>
            </w:r>
          </w:p>
        </w:tc>
        <w:tc>
          <w:tcPr>
            <w:tcW w:w="1045" w:type="dxa"/>
            <w:vAlign w:val="center"/>
          </w:tcPr>
          <w:p w:rsidR="00FF0D95" w:rsidRDefault="004B3771">
            <w:pPr>
              <w:jc w:val="center"/>
              <w:rPr>
                <w:b/>
                <w:sz w:val="21"/>
                <w:szCs w:val="21"/>
              </w:rPr>
            </w:pPr>
            <w:r>
              <w:rPr>
                <w:rFonts w:hint="eastAsia"/>
                <w:b/>
                <w:sz w:val="21"/>
                <w:szCs w:val="21"/>
              </w:rPr>
              <w:t>组内代号</w:t>
            </w:r>
          </w:p>
        </w:tc>
      </w:tr>
      <w:tr w:rsidR="00FF0D95" w:rsidTr="00A00501">
        <w:trPr>
          <w:trHeight w:val="645"/>
        </w:trPr>
        <w:tc>
          <w:tcPr>
            <w:tcW w:w="1018" w:type="dxa"/>
            <w:vAlign w:val="center"/>
          </w:tcPr>
          <w:p w:rsidR="00FF0D95" w:rsidRDefault="004B3771">
            <w:pPr>
              <w:jc w:val="center"/>
              <w:rPr>
                <w:b/>
                <w:sz w:val="21"/>
                <w:szCs w:val="21"/>
              </w:rPr>
            </w:pPr>
            <w:r>
              <w:rPr>
                <w:b/>
                <w:sz w:val="21"/>
                <w:szCs w:val="21"/>
              </w:rPr>
              <w:t>文平</w:t>
            </w:r>
          </w:p>
        </w:tc>
        <w:tc>
          <w:tcPr>
            <w:tcW w:w="824" w:type="dxa"/>
            <w:gridSpan w:val="2"/>
            <w:vAlign w:val="center"/>
          </w:tcPr>
          <w:p w:rsidR="00FF0D95" w:rsidRDefault="004B3771">
            <w:pPr>
              <w:jc w:val="center"/>
              <w:rPr>
                <w:b/>
                <w:sz w:val="21"/>
                <w:szCs w:val="21"/>
              </w:rPr>
            </w:pPr>
            <w:r>
              <w:rPr>
                <w:b/>
                <w:sz w:val="21"/>
                <w:szCs w:val="21"/>
              </w:rPr>
              <w:t>男</w:t>
            </w:r>
          </w:p>
        </w:tc>
        <w:tc>
          <w:tcPr>
            <w:tcW w:w="994" w:type="dxa"/>
            <w:vAlign w:val="center"/>
          </w:tcPr>
          <w:p w:rsidR="00FF0D95" w:rsidRDefault="004B3771">
            <w:pPr>
              <w:jc w:val="center"/>
              <w:rPr>
                <w:b/>
                <w:sz w:val="21"/>
                <w:szCs w:val="21"/>
              </w:rPr>
            </w:pPr>
            <w:r>
              <w:rPr>
                <w:b/>
                <w:sz w:val="21"/>
                <w:szCs w:val="21"/>
              </w:rPr>
              <w:t>组长</w:t>
            </w:r>
          </w:p>
        </w:tc>
        <w:tc>
          <w:tcPr>
            <w:tcW w:w="1275" w:type="dxa"/>
            <w:gridSpan w:val="2"/>
            <w:vAlign w:val="center"/>
          </w:tcPr>
          <w:p w:rsidR="00FF0D95" w:rsidRDefault="004B3771">
            <w:pPr>
              <w:jc w:val="center"/>
              <w:rPr>
                <w:b/>
                <w:sz w:val="21"/>
                <w:szCs w:val="21"/>
              </w:rPr>
            </w:pPr>
            <w:r>
              <w:rPr>
                <w:b/>
                <w:sz w:val="21"/>
                <w:szCs w:val="21"/>
              </w:rPr>
              <w:t>O:</w:t>
            </w:r>
            <w:r>
              <w:rPr>
                <w:b/>
                <w:sz w:val="21"/>
                <w:szCs w:val="21"/>
              </w:rPr>
              <w:t>审核员</w:t>
            </w:r>
          </w:p>
          <w:p w:rsidR="00FF0D95" w:rsidRDefault="004B3771">
            <w:pPr>
              <w:jc w:val="center"/>
              <w:rPr>
                <w:b/>
                <w:sz w:val="21"/>
                <w:szCs w:val="21"/>
              </w:rPr>
            </w:pPr>
            <w:r>
              <w:rPr>
                <w:b/>
                <w:sz w:val="21"/>
                <w:szCs w:val="21"/>
              </w:rPr>
              <w:t>Q:</w:t>
            </w:r>
            <w:r>
              <w:rPr>
                <w:b/>
                <w:sz w:val="21"/>
                <w:szCs w:val="21"/>
              </w:rPr>
              <w:t>审核员</w:t>
            </w:r>
          </w:p>
          <w:p w:rsidR="00FF0D95" w:rsidRDefault="004B3771">
            <w:pPr>
              <w:jc w:val="center"/>
              <w:rPr>
                <w:b/>
                <w:sz w:val="21"/>
                <w:szCs w:val="21"/>
              </w:rPr>
            </w:pPr>
            <w:r>
              <w:rPr>
                <w:b/>
                <w:sz w:val="21"/>
                <w:szCs w:val="21"/>
              </w:rPr>
              <w:t>E:</w:t>
            </w:r>
            <w:r>
              <w:rPr>
                <w:b/>
                <w:sz w:val="21"/>
                <w:szCs w:val="21"/>
              </w:rPr>
              <w:t>审核员</w:t>
            </w:r>
          </w:p>
        </w:tc>
        <w:tc>
          <w:tcPr>
            <w:tcW w:w="2266" w:type="dxa"/>
            <w:vAlign w:val="center"/>
          </w:tcPr>
          <w:p w:rsidR="00FF0D95" w:rsidRDefault="004B3771">
            <w:pPr>
              <w:jc w:val="center"/>
              <w:rPr>
                <w:b/>
                <w:sz w:val="21"/>
                <w:szCs w:val="21"/>
              </w:rPr>
            </w:pPr>
            <w:r>
              <w:rPr>
                <w:b/>
                <w:sz w:val="21"/>
                <w:szCs w:val="21"/>
              </w:rPr>
              <w:t>2019-N1OHSMS-2093566</w:t>
            </w:r>
          </w:p>
          <w:p w:rsidR="00FF0D95" w:rsidRDefault="004B3771">
            <w:pPr>
              <w:jc w:val="center"/>
              <w:rPr>
                <w:b/>
                <w:sz w:val="21"/>
                <w:szCs w:val="21"/>
              </w:rPr>
            </w:pPr>
            <w:r>
              <w:rPr>
                <w:b/>
                <w:sz w:val="21"/>
                <w:szCs w:val="21"/>
              </w:rPr>
              <w:t>2019-N1QMS-3093566</w:t>
            </w:r>
          </w:p>
          <w:p w:rsidR="00FF0D95" w:rsidRDefault="004B3771">
            <w:pPr>
              <w:jc w:val="center"/>
              <w:rPr>
                <w:b/>
                <w:sz w:val="21"/>
                <w:szCs w:val="21"/>
              </w:rPr>
            </w:pPr>
            <w:r>
              <w:rPr>
                <w:b/>
                <w:sz w:val="21"/>
                <w:szCs w:val="21"/>
              </w:rPr>
              <w:t>2018-N1EMS-2093566</w:t>
            </w:r>
          </w:p>
        </w:tc>
        <w:tc>
          <w:tcPr>
            <w:tcW w:w="2412" w:type="dxa"/>
            <w:gridSpan w:val="3"/>
            <w:vAlign w:val="center"/>
          </w:tcPr>
          <w:p w:rsidR="00FF0D95" w:rsidRDefault="004B3771">
            <w:pPr>
              <w:jc w:val="center"/>
              <w:rPr>
                <w:b/>
                <w:sz w:val="21"/>
                <w:szCs w:val="21"/>
              </w:rPr>
            </w:pPr>
            <w:r>
              <w:rPr>
                <w:b/>
                <w:sz w:val="21"/>
                <w:szCs w:val="21"/>
              </w:rPr>
              <w:t>O:29.12.00,35.16.03,35.17.00,39.02.01</w:t>
            </w:r>
          </w:p>
          <w:p w:rsidR="00FF0D95" w:rsidRDefault="004B3771">
            <w:pPr>
              <w:jc w:val="center"/>
              <w:rPr>
                <w:b/>
                <w:sz w:val="21"/>
                <w:szCs w:val="21"/>
              </w:rPr>
            </w:pPr>
            <w:r>
              <w:rPr>
                <w:b/>
                <w:sz w:val="21"/>
                <w:szCs w:val="21"/>
              </w:rPr>
              <w:t>Q:29.12.00,35.16.03,35.17.00,39.02.01</w:t>
            </w:r>
          </w:p>
          <w:p w:rsidR="00FF0D95" w:rsidRDefault="004B3771">
            <w:pPr>
              <w:jc w:val="center"/>
              <w:rPr>
                <w:b/>
                <w:sz w:val="21"/>
                <w:szCs w:val="21"/>
              </w:rPr>
            </w:pPr>
            <w:r>
              <w:rPr>
                <w:b/>
                <w:sz w:val="21"/>
                <w:szCs w:val="21"/>
              </w:rPr>
              <w:t>E:29.12.00,35.16.03,35.17.00,39.02.01</w:t>
            </w:r>
          </w:p>
        </w:tc>
        <w:tc>
          <w:tcPr>
            <w:tcW w:w="1045" w:type="dxa"/>
            <w:vAlign w:val="center"/>
          </w:tcPr>
          <w:p w:rsidR="00FF0D95" w:rsidRDefault="004B3771">
            <w:pPr>
              <w:jc w:val="center"/>
              <w:rPr>
                <w:b/>
                <w:sz w:val="21"/>
                <w:szCs w:val="21"/>
              </w:rPr>
            </w:pPr>
            <w:r>
              <w:rPr>
                <w:b/>
                <w:sz w:val="21"/>
                <w:szCs w:val="21"/>
              </w:rPr>
              <w:t>ISC-93566</w:t>
            </w:r>
          </w:p>
        </w:tc>
      </w:tr>
      <w:tr w:rsidR="00FF0D95" w:rsidTr="00A00501">
        <w:trPr>
          <w:trHeight w:val="645"/>
        </w:trPr>
        <w:tc>
          <w:tcPr>
            <w:tcW w:w="1018" w:type="dxa"/>
            <w:vAlign w:val="center"/>
          </w:tcPr>
          <w:p w:rsidR="00FF0D95" w:rsidRDefault="004B3771">
            <w:pPr>
              <w:jc w:val="center"/>
              <w:rPr>
                <w:b/>
                <w:sz w:val="21"/>
                <w:szCs w:val="21"/>
              </w:rPr>
            </w:pPr>
            <w:r>
              <w:rPr>
                <w:b/>
                <w:sz w:val="21"/>
                <w:szCs w:val="21"/>
              </w:rPr>
              <w:t>杨珍全</w:t>
            </w:r>
          </w:p>
        </w:tc>
        <w:tc>
          <w:tcPr>
            <w:tcW w:w="824" w:type="dxa"/>
            <w:gridSpan w:val="2"/>
            <w:vAlign w:val="center"/>
          </w:tcPr>
          <w:p w:rsidR="00FF0D95" w:rsidRDefault="004B3771">
            <w:pPr>
              <w:jc w:val="center"/>
              <w:rPr>
                <w:b/>
                <w:sz w:val="21"/>
                <w:szCs w:val="21"/>
              </w:rPr>
            </w:pPr>
            <w:r>
              <w:rPr>
                <w:b/>
                <w:sz w:val="21"/>
                <w:szCs w:val="21"/>
              </w:rPr>
              <w:t>男</w:t>
            </w:r>
          </w:p>
        </w:tc>
        <w:tc>
          <w:tcPr>
            <w:tcW w:w="994" w:type="dxa"/>
            <w:vAlign w:val="center"/>
          </w:tcPr>
          <w:p w:rsidR="00FF0D95" w:rsidRDefault="004B3771">
            <w:pPr>
              <w:jc w:val="center"/>
              <w:rPr>
                <w:b/>
                <w:sz w:val="21"/>
                <w:szCs w:val="21"/>
              </w:rPr>
            </w:pPr>
            <w:r>
              <w:rPr>
                <w:b/>
                <w:sz w:val="21"/>
                <w:szCs w:val="21"/>
              </w:rPr>
              <w:t>组员</w:t>
            </w:r>
          </w:p>
        </w:tc>
        <w:tc>
          <w:tcPr>
            <w:tcW w:w="1275" w:type="dxa"/>
            <w:gridSpan w:val="2"/>
            <w:vAlign w:val="center"/>
          </w:tcPr>
          <w:p w:rsidR="00FF0D95" w:rsidRDefault="004B3771">
            <w:pPr>
              <w:jc w:val="center"/>
              <w:rPr>
                <w:b/>
                <w:sz w:val="21"/>
                <w:szCs w:val="21"/>
              </w:rPr>
            </w:pPr>
            <w:r>
              <w:rPr>
                <w:b/>
                <w:sz w:val="21"/>
                <w:szCs w:val="21"/>
              </w:rPr>
              <w:t>O:</w:t>
            </w:r>
            <w:r>
              <w:rPr>
                <w:b/>
                <w:sz w:val="21"/>
                <w:szCs w:val="21"/>
              </w:rPr>
              <w:t>审核员</w:t>
            </w:r>
          </w:p>
          <w:p w:rsidR="00FF0D95" w:rsidRDefault="004B3771">
            <w:pPr>
              <w:jc w:val="center"/>
              <w:rPr>
                <w:b/>
                <w:sz w:val="21"/>
                <w:szCs w:val="21"/>
              </w:rPr>
            </w:pPr>
            <w:r>
              <w:rPr>
                <w:b/>
                <w:sz w:val="21"/>
                <w:szCs w:val="21"/>
              </w:rPr>
              <w:t>Q:</w:t>
            </w:r>
            <w:r>
              <w:rPr>
                <w:b/>
                <w:sz w:val="21"/>
                <w:szCs w:val="21"/>
              </w:rPr>
              <w:t>审核员</w:t>
            </w:r>
          </w:p>
          <w:p w:rsidR="00FF0D95" w:rsidRDefault="004B3771">
            <w:pPr>
              <w:jc w:val="center"/>
              <w:rPr>
                <w:b/>
                <w:sz w:val="21"/>
                <w:szCs w:val="21"/>
              </w:rPr>
            </w:pPr>
            <w:r>
              <w:rPr>
                <w:b/>
                <w:sz w:val="21"/>
                <w:szCs w:val="21"/>
              </w:rPr>
              <w:t>E:</w:t>
            </w:r>
            <w:r>
              <w:rPr>
                <w:b/>
                <w:sz w:val="21"/>
                <w:szCs w:val="21"/>
              </w:rPr>
              <w:t>审核员</w:t>
            </w:r>
          </w:p>
        </w:tc>
        <w:tc>
          <w:tcPr>
            <w:tcW w:w="2266" w:type="dxa"/>
            <w:vAlign w:val="center"/>
          </w:tcPr>
          <w:p w:rsidR="00FF0D95" w:rsidRDefault="004B3771">
            <w:pPr>
              <w:jc w:val="center"/>
              <w:rPr>
                <w:b/>
                <w:sz w:val="21"/>
                <w:szCs w:val="21"/>
              </w:rPr>
            </w:pPr>
            <w:r>
              <w:rPr>
                <w:b/>
                <w:sz w:val="21"/>
                <w:szCs w:val="21"/>
              </w:rPr>
              <w:t>2018-N1OHSMS-1230067</w:t>
            </w:r>
          </w:p>
          <w:p w:rsidR="00FF0D95" w:rsidRDefault="004B3771">
            <w:pPr>
              <w:jc w:val="center"/>
              <w:rPr>
                <w:b/>
                <w:sz w:val="21"/>
                <w:szCs w:val="21"/>
              </w:rPr>
            </w:pPr>
            <w:r>
              <w:rPr>
                <w:b/>
                <w:sz w:val="21"/>
                <w:szCs w:val="21"/>
              </w:rPr>
              <w:t>2018-N1QMS-1230067</w:t>
            </w:r>
          </w:p>
          <w:p w:rsidR="00FF0D95" w:rsidRDefault="004B3771">
            <w:pPr>
              <w:jc w:val="center"/>
              <w:rPr>
                <w:b/>
                <w:sz w:val="21"/>
                <w:szCs w:val="21"/>
              </w:rPr>
            </w:pPr>
            <w:r>
              <w:rPr>
                <w:b/>
                <w:sz w:val="21"/>
                <w:szCs w:val="21"/>
              </w:rPr>
              <w:t>2018-N1EMS-1230067</w:t>
            </w:r>
          </w:p>
        </w:tc>
        <w:tc>
          <w:tcPr>
            <w:tcW w:w="2412" w:type="dxa"/>
            <w:gridSpan w:val="3"/>
            <w:vAlign w:val="center"/>
          </w:tcPr>
          <w:p w:rsidR="00FF0D95" w:rsidRDefault="004B3771">
            <w:pPr>
              <w:jc w:val="center"/>
              <w:rPr>
                <w:b/>
                <w:sz w:val="21"/>
                <w:szCs w:val="21"/>
              </w:rPr>
            </w:pPr>
            <w:r>
              <w:rPr>
                <w:b/>
                <w:sz w:val="21"/>
                <w:szCs w:val="21"/>
              </w:rPr>
              <w:t>O:29.12.00,35.16.03</w:t>
            </w:r>
          </w:p>
          <w:p w:rsidR="00FF0D95" w:rsidRDefault="004B3771">
            <w:pPr>
              <w:jc w:val="center"/>
              <w:rPr>
                <w:b/>
                <w:sz w:val="21"/>
                <w:szCs w:val="21"/>
              </w:rPr>
            </w:pPr>
            <w:r>
              <w:rPr>
                <w:b/>
                <w:sz w:val="21"/>
                <w:szCs w:val="21"/>
              </w:rPr>
              <w:t>Q:29.12.00,35.16.03,39.02.01</w:t>
            </w:r>
          </w:p>
          <w:p w:rsidR="00FF0D95" w:rsidRDefault="004B3771">
            <w:pPr>
              <w:jc w:val="center"/>
              <w:rPr>
                <w:b/>
                <w:sz w:val="21"/>
                <w:szCs w:val="21"/>
              </w:rPr>
            </w:pPr>
            <w:r>
              <w:rPr>
                <w:b/>
                <w:sz w:val="21"/>
                <w:szCs w:val="21"/>
              </w:rPr>
              <w:t>E:29.12.00</w:t>
            </w:r>
          </w:p>
        </w:tc>
        <w:tc>
          <w:tcPr>
            <w:tcW w:w="1045" w:type="dxa"/>
            <w:vAlign w:val="center"/>
          </w:tcPr>
          <w:p w:rsidR="00FF0D95" w:rsidRDefault="004B3771">
            <w:pPr>
              <w:jc w:val="center"/>
              <w:rPr>
                <w:b/>
                <w:sz w:val="21"/>
                <w:szCs w:val="21"/>
              </w:rPr>
            </w:pPr>
            <w:r>
              <w:rPr>
                <w:b/>
                <w:sz w:val="21"/>
                <w:szCs w:val="21"/>
              </w:rPr>
              <w:t>ISC-230067</w:t>
            </w:r>
          </w:p>
        </w:tc>
      </w:tr>
      <w:tr w:rsidR="00FF0D95" w:rsidTr="00A00501">
        <w:trPr>
          <w:trHeight w:val="645"/>
        </w:trPr>
        <w:tc>
          <w:tcPr>
            <w:tcW w:w="1018" w:type="dxa"/>
            <w:vAlign w:val="center"/>
          </w:tcPr>
          <w:p w:rsidR="00FF0D95" w:rsidRDefault="004B3771">
            <w:pPr>
              <w:jc w:val="center"/>
              <w:rPr>
                <w:b/>
                <w:sz w:val="21"/>
                <w:szCs w:val="21"/>
              </w:rPr>
            </w:pPr>
            <w:r>
              <w:rPr>
                <w:b/>
                <w:sz w:val="21"/>
                <w:szCs w:val="21"/>
              </w:rPr>
              <w:t>张心</w:t>
            </w:r>
          </w:p>
        </w:tc>
        <w:tc>
          <w:tcPr>
            <w:tcW w:w="824" w:type="dxa"/>
            <w:gridSpan w:val="2"/>
            <w:vAlign w:val="center"/>
          </w:tcPr>
          <w:p w:rsidR="00FF0D95" w:rsidRDefault="004B3771">
            <w:pPr>
              <w:jc w:val="center"/>
              <w:rPr>
                <w:b/>
                <w:sz w:val="21"/>
                <w:szCs w:val="21"/>
              </w:rPr>
            </w:pPr>
            <w:r>
              <w:rPr>
                <w:b/>
                <w:sz w:val="21"/>
                <w:szCs w:val="21"/>
              </w:rPr>
              <w:t>女</w:t>
            </w:r>
          </w:p>
        </w:tc>
        <w:tc>
          <w:tcPr>
            <w:tcW w:w="994" w:type="dxa"/>
            <w:vAlign w:val="center"/>
          </w:tcPr>
          <w:p w:rsidR="00FF0D95" w:rsidRDefault="004B3771">
            <w:pPr>
              <w:jc w:val="center"/>
              <w:rPr>
                <w:b/>
                <w:sz w:val="21"/>
                <w:szCs w:val="21"/>
              </w:rPr>
            </w:pPr>
            <w:r>
              <w:rPr>
                <w:b/>
                <w:sz w:val="21"/>
                <w:szCs w:val="21"/>
              </w:rPr>
              <w:t>组员</w:t>
            </w:r>
          </w:p>
        </w:tc>
        <w:tc>
          <w:tcPr>
            <w:tcW w:w="1275" w:type="dxa"/>
            <w:gridSpan w:val="2"/>
            <w:vAlign w:val="center"/>
          </w:tcPr>
          <w:p w:rsidR="00FF0D95" w:rsidRDefault="004B3771">
            <w:pPr>
              <w:jc w:val="center"/>
              <w:rPr>
                <w:b/>
                <w:sz w:val="21"/>
                <w:szCs w:val="21"/>
              </w:rPr>
            </w:pPr>
            <w:r>
              <w:rPr>
                <w:b/>
                <w:sz w:val="21"/>
                <w:szCs w:val="21"/>
              </w:rPr>
              <w:t>Q:</w:t>
            </w:r>
            <w:r>
              <w:rPr>
                <w:b/>
                <w:sz w:val="21"/>
                <w:szCs w:val="21"/>
              </w:rPr>
              <w:t>审核员</w:t>
            </w:r>
          </w:p>
        </w:tc>
        <w:tc>
          <w:tcPr>
            <w:tcW w:w="2266" w:type="dxa"/>
            <w:vAlign w:val="center"/>
          </w:tcPr>
          <w:p w:rsidR="00FF0D95" w:rsidRDefault="004B3771">
            <w:pPr>
              <w:jc w:val="center"/>
              <w:rPr>
                <w:b/>
                <w:sz w:val="21"/>
                <w:szCs w:val="21"/>
              </w:rPr>
            </w:pPr>
            <w:r>
              <w:rPr>
                <w:b/>
                <w:sz w:val="21"/>
                <w:szCs w:val="21"/>
              </w:rPr>
              <w:t>2018-N1QMS-2207381</w:t>
            </w:r>
          </w:p>
        </w:tc>
        <w:tc>
          <w:tcPr>
            <w:tcW w:w="2412" w:type="dxa"/>
            <w:gridSpan w:val="3"/>
            <w:vAlign w:val="center"/>
          </w:tcPr>
          <w:p w:rsidR="00FF0D95" w:rsidRDefault="004B3771">
            <w:pPr>
              <w:jc w:val="center"/>
              <w:rPr>
                <w:b/>
                <w:sz w:val="21"/>
                <w:szCs w:val="21"/>
              </w:rPr>
            </w:pPr>
            <w:r>
              <w:rPr>
                <w:b/>
                <w:sz w:val="21"/>
                <w:szCs w:val="21"/>
              </w:rPr>
              <w:t>Q:29.12.00</w:t>
            </w:r>
          </w:p>
        </w:tc>
        <w:tc>
          <w:tcPr>
            <w:tcW w:w="1045" w:type="dxa"/>
            <w:vAlign w:val="center"/>
          </w:tcPr>
          <w:p w:rsidR="00FF0D95" w:rsidRDefault="004B3771">
            <w:pPr>
              <w:jc w:val="center"/>
              <w:rPr>
                <w:b/>
                <w:sz w:val="21"/>
                <w:szCs w:val="21"/>
              </w:rPr>
            </w:pPr>
            <w:r>
              <w:rPr>
                <w:b/>
                <w:sz w:val="21"/>
                <w:szCs w:val="21"/>
              </w:rPr>
              <w:t>ISC-207381</w:t>
            </w:r>
          </w:p>
        </w:tc>
      </w:tr>
      <w:tr w:rsidR="00FF0D95" w:rsidTr="00A00501">
        <w:trPr>
          <w:trHeight w:val="510"/>
        </w:trPr>
        <w:tc>
          <w:tcPr>
            <w:tcW w:w="1018" w:type="dxa"/>
          </w:tcPr>
          <w:p w:rsidR="00FF0D95" w:rsidRDefault="00FF0D95">
            <w:pPr>
              <w:rPr>
                <w:b/>
                <w:sz w:val="21"/>
                <w:szCs w:val="21"/>
              </w:rPr>
            </w:pPr>
          </w:p>
        </w:tc>
        <w:tc>
          <w:tcPr>
            <w:tcW w:w="824" w:type="dxa"/>
            <w:gridSpan w:val="2"/>
          </w:tcPr>
          <w:p w:rsidR="00FF0D95" w:rsidRDefault="00FF0D95">
            <w:pPr>
              <w:rPr>
                <w:b/>
                <w:sz w:val="21"/>
                <w:szCs w:val="21"/>
              </w:rPr>
            </w:pPr>
          </w:p>
        </w:tc>
        <w:tc>
          <w:tcPr>
            <w:tcW w:w="994" w:type="dxa"/>
          </w:tcPr>
          <w:p w:rsidR="00FF0D95" w:rsidRDefault="00FF0D95">
            <w:pPr>
              <w:rPr>
                <w:b/>
                <w:sz w:val="21"/>
                <w:szCs w:val="21"/>
              </w:rPr>
            </w:pPr>
          </w:p>
        </w:tc>
        <w:tc>
          <w:tcPr>
            <w:tcW w:w="1275" w:type="dxa"/>
            <w:gridSpan w:val="2"/>
          </w:tcPr>
          <w:p w:rsidR="00FF0D95" w:rsidRDefault="00FF0D95">
            <w:pPr>
              <w:rPr>
                <w:b/>
                <w:sz w:val="21"/>
                <w:szCs w:val="21"/>
              </w:rPr>
            </w:pPr>
          </w:p>
        </w:tc>
        <w:tc>
          <w:tcPr>
            <w:tcW w:w="2266" w:type="dxa"/>
          </w:tcPr>
          <w:p w:rsidR="00FF0D95" w:rsidRDefault="00FF0D95">
            <w:pPr>
              <w:rPr>
                <w:b/>
                <w:sz w:val="21"/>
                <w:szCs w:val="21"/>
              </w:rPr>
            </w:pPr>
          </w:p>
        </w:tc>
        <w:tc>
          <w:tcPr>
            <w:tcW w:w="2412" w:type="dxa"/>
            <w:gridSpan w:val="3"/>
          </w:tcPr>
          <w:p w:rsidR="00FF0D95" w:rsidRDefault="00FF0D95">
            <w:pPr>
              <w:rPr>
                <w:b/>
                <w:sz w:val="21"/>
                <w:szCs w:val="21"/>
              </w:rPr>
            </w:pPr>
          </w:p>
        </w:tc>
        <w:tc>
          <w:tcPr>
            <w:tcW w:w="1045" w:type="dxa"/>
          </w:tcPr>
          <w:p w:rsidR="00FF0D95" w:rsidRDefault="00FF0D95">
            <w:pPr>
              <w:rPr>
                <w:b/>
                <w:sz w:val="21"/>
                <w:szCs w:val="21"/>
              </w:rPr>
            </w:pPr>
          </w:p>
        </w:tc>
      </w:tr>
      <w:tr w:rsidR="00FF0D95" w:rsidTr="00A00501">
        <w:trPr>
          <w:trHeight w:val="465"/>
        </w:trPr>
        <w:tc>
          <w:tcPr>
            <w:tcW w:w="1018" w:type="dxa"/>
          </w:tcPr>
          <w:p w:rsidR="00FF0D95" w:rsidRDefault="00FF0D95">
            <w:pPr>
              <w:rPr>
                <w:b/>
                <w:sz w:val="21"/>
                <w:szCs w:val="21"/>
              </w:rPr>
            </w:pPr>
          </w:p>
        </w:tc>
        <w:tc>
          <w:tcPr>
            <w:tcW w:w="824" w:type="dxa"/>
            <w:gridSpan w:val="2"/>
          </w:tcPr>
          <w:p w:rsidR="00FF0D95" w:rsidRDefault="00FF0D95">
            <w:pPr>
              <w:rPr>
                <w:b/>
                <w:sz w:val="21"/>
                <w:szCs w:val="21"/>
              </w:rPr>
            </w:pPr>
          </w:p>
        </w:tc>
        <w:tc>
          <w:tcPr>
            <w:tcW w:w="994" w:type="dxa"/>
          </w:tcPr>
          <w:p w:rsidR="00FF0D95" w:rsidRDefault="00FF0D95">
            <w:pPr>
              <w:rPr>
                <w:b/>
                <w:sz w:val="21"/>
                <w:szCs w:val="21"/>
              </w:rPr>
            </w:pPr>
          </w:p>
        </w:tc>
        <w:tc>
          <w:tcPr>
            <w:tcW w:w="1275" w:type="dxa"/>
            <w:gridSpan w:val="2"/>
          </w:tcPr>
          <w:p w:rsidR="00FF0D95" w:rsidRDefault="00FF0D95">
            <w:pPr>
              <w:rPr>
                <w:b/>
                <w:sz w:val="21"/>
                <w:szCs w:val="21"/>
              </w:rPr>
            </w:pPr>
          </w:p>
        </w:tc>
        <w:tc>
          <w:tcPr>
            <w:tcW w:w="2266" w:type="dxa"/>
          </w:tcPr>
          <w:p w:rsidR="00FF0D95" w:rsidRDefault="00FF0D95">
            <w:pPr>
              <w:rPr>
                <w:b/>
                <w:sz w:val="21"/>
                <w:szCs w:val="21"/>
              </w:rPr>
            </w:pPr>
          </w:p>
        </w:tc>
        <w:tc>
          <w:tcPr>
            <w:tcW w:w="2412" w:type="dxa"/>
            <w:gridSpan w:val="3"/>
          </w:tcPr>
          <w:p w:rsidR="00FF0D95" w:rsidRDefault="00FF0D95">
            <w:pPr>
              <w:rPr>
                <w:b/>
                <w:sz w:val="21"/>
                <w:szCs w:val="21"/>
              </w:rPr>
            </w:pPr>
          </w:p>
        </w:tc>
        <w:tc>
          <w:tcPr>
            <w:tcW w:w="1045" w:type="dxa"/>
          </w:tcPr>
          <w:p w:rsidR="00FF0D95" w:rsidRDefault="00FF0D95">
            <w:pPr>
              <w:rPr>
                <w:b/>
                <w:sz w:val="21"/>
                <w:szCs w:val="21"/>
              </w:rPr>
            </w:pPr>
          </w:p>
        </w:tc>
      </w:tr>
      <w:tr w:rsidR="00FF0D95" w:rsidTr="00A00501">
        <w:trPr>
          <w:trHeight w:val="351"/>
        </w:trPr>
        <w:tc>
          <w:tcPr>
            <w:tcW w:w="1018" w:type="dxa"/>
          </w:tcPr>
          <w:p w:rsidR="00FF0D95" w:rsidRDefault="00FF0D95">
            <w:pPr>
              <w:rPr>
                <w:b/>
                <w:sz w:val="21"/>
                <w:szCs w:val="21"/>
              </w:rPr>
            </w:pPr>
          </w:p>
        </w:tc>
        <w:tc>
          <w:tcPr>
            <w:tcW w:w="824" w:type="dxa"/>
            <w:gridSpan w:val="2"/>
          </w:tcPr>
          <w:p w:rsidR="00FF0D95" w:rsidRDefault="00FF0D95">
            <w:pPr>
              <w:rPr>
                <w:b/>
                <w:sz w:val="21"/>
                <w:szCs w:val="21"/>
              </w:rPr>
            </w:pPr>
          </w:p>
        </w:tc>
        <w:tc>
          <w:tcPr>
            <w:tcW w:w="994" w:type="dxa"/>
          </w:tcPr>
          <w:p w:rsidR="00FF0D95" w:rsidRDefault="00FF0D95">
            <w:pPr>
              <w:rPr>
                <w:b/>
                <w:sz w:val="21"/>
                <w:szCs w:val="21"/>
              </w:rPr>
            </w:pPr>
          </w:p>
        </w:tc>
        <w:tc>
          <w:tcPr>
            <w:tcW w:w="1275" w:type="dxa"/>
            <w:gridSpan w:val="2"/>
          </w:tcPr>
          <w:p w:rsidR="00FF0D95" w:rsidRDefault="00FF0D95">
            <w:pPr>
              <w:rPr>
                <w:b/>
                <w:sz w:val="21"/>
                <w:szCs w:val="21"/>
              </w:rPr>
            </w:pPr>
          </w:p>
        </w:tc>
        <w:tc>
          <w:tcPr>
            <w:tcW w:w="2266" w:type="dxa"/>
          </w:tcPr>
          <w:p w:rsidR="00FF0D95" w:rsidRDefault="00FF0D95">
            <w:pPr>
              <w:rPr>
                <w:b/>
                <w:sz w:val="21"/>
                <w:szCs w:val="21"/>
              </w:rPr>
            </w:pPr>
          </w:p>
        </w:tc>
        <w:tc>
          <w:tcPr>
            <w:tcW w:w="2412" w:type="dxa"/>
            <w:gridSpan w:val="3"/>
          </w:tcPr>
          <w:p w:rsidR="00FF0D95" w:rsidRDefault="00FF0D95">
            <w:pPr>
              <w:rPr>
                <w:b/>
                <w:sz w:val="21"/>
                <w:szCs w:val="21"/>
              </w:rPr>
            </w:pPr>
          </w:p>
        </w:tc>
        <w:tc>
          <w:tcPr>
            <w:tcW w:w="1045" w:type="dxa"/>
          </w:tcPr>
          <w:p w:rsidR="00FF0D95" w:rsidRDefault="00FF0D95">
            <w:pPr>
              <w:rPr>
                <w:b/>
                <w:sz w:val="21"/>
                <w:szCs w:val="21"/>
              </w:rPr>
            </w:pPr>
          </w:p>
        </w:tc>
      </w:tr>
      <w:tr w:rsidR="00FF0D95">
        <w:trPr>
          <w:trHeight w:val="413"/>
        </w:trPr>
        <w:tc>
          <w:tcPr>
            <w:tcW w:w="9834" w:type="dxa"/>
            <w:gridSpan w:val="11"/>
          </w:tcPr>
          <w:p w:rsidR="00FF0D95" w:rsidRDefault="004B3771">
            <w:pPr>
              <w:rPr>
                <w:b/>
                <w:sz w:val="21"/>
                <w:szCs w:val="21"/>
              </w:rPr>
            </w:pPr>
            <w:r>
              <w:rPr>
                <w:rFonts w:hint="eastAsia"/>
                <w:b/>
                <w:sz w:val="21"/>
                <w:szCs w:val="21"/>
              </w:rPr>
              <w:t>与审核组同行人员信息</w:t>
            </w:r>
          </w:p>
        </w:tc>
      </w:tr>
      <w:tr w:rsidR="00FF0D95">
        <w:trPr>
          <w:trHeight w:val="418"/>
        </w:trPr>
        <w:tc>
          <w:tcPr>
            <w:tcW w:w="1018" w:type="dxa"/>
            <w:vAlign w:val="center"/>
          </w:tcPr>
          <w:p w:rsidR="00FF0D95" w:rsidRDefault="004B3771">
            <w:pPr>
              <w:jc w:val="center"/>
              <w:rPr>
                <w:b/>
                <w:sz w:val="21"/>
                <w:szCs w:val="21"/>
              </w:rPr>
            </w:pPr>
            <w:r>
              <w:rPr>
                <w:rFonts w:hint="eastAsia"/>
                <w:b/>
                <w:sz w:val="21"/>
                <w:szCs w:val="21"/>
              </w:rPr>
              <w:t>姓名</w:t>
            </w:r>
          </w:p>
        </w:tc>
        <w:tc>
          <w:tcPr>
            <w:tcW w:w="824" w:type="dxa"/>
            <w:gridSpan w:val="2"/>
            <w:vAlign w:val="center"/>
          </w:tcPr>
          <w:p w:rsidR="00FF0D95" w:rsidRDefault="004B3771">
            <w:pPr>
              <w:jc w:val="center"/>
              <w:rPr>
                <w:b/>
                <w:sz w:val="21"/>
                <w:szCs w:val="21"/>
              </w:rPr>
            </w:pPr>
            <w:r>
              <w:rPr>
                <w:rFonts w:hint="eastAsia"/>
                <w:b/>
                <w:sz w:val="21"/>
                <w:szCs w:val="21"/>
              </w:rPr>
              <w:t>性别</w:t>
            </w:r>
          </w:p>
        </w:tc>
        <w:tc>
          <w:tcPr>
            <w:tcW w:w="1559" w:type="dxa"/>
            <w:gridSpan w:val="2"/>
            <w:vAlign w:val="center"/>
          </w:tcPr>
          <w:p w:rsidR="00FF0D95" w:rsidRDefault="004B3771">
            <w:pPr>
              <w:jc w:val="center"/>
              <w:rPr>
                <w:b/>
                <w:sz w:val="21"/>
                <w:szCs w:val="21"/>
              </w:rPr>
            </w:pPr>
            <w:r>
              <w:rPr>
                <w:rFonts w:hint="eastAsia"/>
                <w:b/>
                <w:sz w:val="21"/>
                <w:szCs w:val="21"/>
              </w:rPr>
              <w:t>角色</w:t>
            </w:r>
          </w:p>
        </w:tc>
        <w:tc>
          <w:tcPr>
            <w:tcW w:w="6433" w:type="dxa"/>
            <w:gridSpan w:val="6"/>
            <w:vAlign w:val="center"/>
          </w:tcPr>
          <w:p w:rsidR="00FF0D95" w:rsidRDefault="004B3771">
            <w:pPr>
              <w:rPr>
                <w:b/>
                <w:sz w:val="21"/>
                <w:szCs w:val="21"/>
              </w:rPr>
            </w:pPr>
            <w:r>
              <w:rPr>
                <w:rFonts w:hint="eastAsia"/>
                <w:b/>
                <w:sz w:val="21"/>
                <w:szCs w:val="21"/>
              </w:rPr>
              <w:t>工作单位</w:t>
            </w:r>
          </w:p>
        </w:tc>
      </w:tr>
      <w:tr w:rsidR="00FF0D95">
        <w:trPr>
          <w:trHeight w:val="418"/>
        </w:trPr>
        <w:tc>
          <w:tcPr>
            <w:tcW w:w="1018" w:type="dxa"/>
            <w:vAlign w:val="center"/>
          </w:tcPr>
          <w:p w:rsidR="00FF0D95" w:rsidRDefault="00FF0D95">
            <w:pPr>
              <w:jc w:val="center"/>
              <w:rPr>
                <w:b/>
                <w:sz w:val="21"/>
                <w:szCs w:val="21"/>
              </w:rPr>
            </w:pPr>
          </w:p>
        </w:tc>
        <w:tc>
          <w:tcPr>
            <w:tcW w:w="824" w:type="dxa"/>
            <w:gridSpan w:val="2"/>
            <w:vAlign w:val="center"/>
          </w:tcPr>
          <w:p w:rsidR="00FF0D95" w:rsidRDefault="00FF0D95">
            <w:pPr>
              <w:jc w:val="center"/>
              <w:rPr>
                <w:b/>
                <w:sz w:val="21"/>
                <w:szCs w:val="21"/>
              </w:rPr>
            </w:pPr>
          </w:p>
        </w:tc>
        <w:tc>
          <w:tcPr>
            <w:tcW w:w="1559" w:type="dxa"/>
            <w:gridSpan w:val="2"/>
            <w:vAlign w:val="center"/>
          </w:tcPr>
          <w:p w:rsidR="00FF0D95" w:rsidRDefault="00FF0D95">
            <w:pPr>
              <w:jc w:val="center"/>
              <w:rPr>
                <w:b/>
                <w:sz w:val="21"/>
                <w:szCs w:val="21"/>
              </w:rPr>
            </w:pPr>
          </w:p>
        </w:tc>
        <w:tc>
          <w:tcPr>
            <w:tcW w:w="6433" w:type="dxa"/>
            <w:gridSpan w:val="6"/>
            <w:vAlign w:val="center"/>
          </w:tcPr>
          <w:p w:rsidR="00FF0D95" w:rsidRDefault="00FF0D95">
            <w:pPr>
              <w:rPr>
                <w:b/>
                <w:sz w:val="21"/>
                <w:szCs w:val="21"/>
              </w:rPr>
            </w:pPr>
          </w:p>
        </w:tc>
      </w:tr>
      <w:tr w:rsidR="00FF0D95">
        <w:trPr>
          <w:trHeight w:val="418"/>
        </w:trPr>
        <w:tc>
          <w:tcPr>
            <w:tcW w:w="1018" w:type="dxa"/>
            <w:vAlign w:val="center"/>
          </w:tcPr>
          <w:p w:rsidR="00FF0D95" w:rsidRDefault="00FF0D95">
            <w:pPr>
              <w:jc w:val="center"/>
              <w:rPr>
                <w:b/>
              </w:rPr>
            </w:pPr>
          </w:p>
        </w:tc>
        <w:tc>
          <w:tcPr>
            <w:tcW w:w="824" w:type="dxa"/>
            <w:gridSpan w:val="2"/>
            <w:vAlign w:val="center"/>
          </w:tcPr>
          <w:p w:rsidR="00FF0D95" w:rsidRDefault="00FF0D95">
            <w:pPr>
              <w:jc w:val="center"/>
              <w:rPr>
                <w:b/>
              </w:rPr>
            </w:pPr>
          </w:p>
        </w:tc>
        <w:tc>
          <w:tcPr>
            <w:tcW w:w="1559" w:type="dxa"/>
            <w:gridSpan w:val="2"/>
            <w:vAlign w:val="center"/>
          </w:tcPr>
          <w:p w:rsidR="00FF0D95" w:rsidRDefault="00FF0D95">
            <w:pPr>
              <w:jc w:val="center"/>
              <w:rPr>
                <w:b/>
              </w:rPr>
            </w:pPr>
          </w:p>
        </w:tc>
        <w:tc>
          <w:tcPr>
            <w:tcW w:w="6433" w:type="dxa"/>
            <w:gridSpan w:val="6"/>
            <w:vAlign w:val="center"/>
          </w:tcPr>
          <w:p w:rsidR="00FF0D95" w:rsidRDefault="00FF0D95">
            <w:pPr>
              <w:rPr>
                <w:b/>
              </w:rPr>
            </w:pPr>
          </w:p>
        </w:tc>
      </w:tr>
      <w:tr w:rsidR="00FF0D95">
        <w:trPr>
          <w:trHeight w:val="418"/>
        </w:trPr>
        <w:tc>
          <w:tcPr>
            <w:tcW w:w="1018" w:type="dxa"/>
            <w:vAlign w:val="center"/>
          </w:tcPr>
          <w:p w:rsidR="00FF0D95" w:rsidRDefault="00FF0D95">
            <w:pPr>
              <w:jc w:val="center"/>
              <w:rPr>
                <w:b/>
              </w:rPr>
            </w:pPr>
          </w:p>
        </w:tc>
        <w:tc>
          <w:tcPr>
            <w:tcW w:w="824" w:type="dxa"/>
            <w:gridSpan w:val="2"/>
            <w:vAlign w:val="center"/>
          </w:tcPr>
          <w:p w:rsidR="00FF0D95" w:rsidRDefault="00FF0D95">
            <w:pPr>
              <w:jc w:val="center"/>
              <w:rPr>
                <w:b/>
              </w:rPr>
            </w:pPr>
          </w:p>
        </w:tc>
        <w:tc>
          <w:tcPr>
            <w:tcW w:w="1559" w:type="dxa"/>
            <w:gridSpan w:val="2"/>
            <w:vAlign w:val="center"/>
          </w:tcPr>
          <w:p w:rsidR="00FF0D95" w:rsidRDefault="00FF0D95">
            <w:pPr>
              <w:jc w:val="center"/>
              <w:rPr>
                <w:b/>
              </w:rPr>
            </w:pPr>
          </w:p>
        </w:tc>
        <w:tc>
          <w:tcPr>
            <w:tcW w:w="6433" w:type="dxa"/>
            <w:gridSpan w:val="6"/>
            <w:vAlign w:val="center"/>
          </w:tcPr>
          <w:p w:rsidR="00FF0D95" w:rsidRDefault="00FF0D95">
            <w:pPr>
              <w:rPr>
                <w:b/>
              </w:rPr>
            </w:pPr>
          </w:p>
        </w:tc>
      </w:tr>
    </w:tbl>
    <w:p w:rsidR="00FF0D95" w:rsidRDefault="004B3771">
      <w:pPr>
        <w:tabs>
          <w:tab w:val="left" w:pos="645"/>
        </w:tabs>
        <w:rPr>
          <w:b/>
          <w:sz w:val="26"/>
          <w:szCs w:val="26"/>
        </w:rPr>
      </w:pPr>
      <w:r>
        <w:rPr>
          <w:rFonts w:hint="eastAsia"/>
          <w:b/>
          <w:sz w:val="26"/>
          <w:szCs w:val="26"/>
        </w:rPr>
        <w:t>二、审核目的</w:t>
      </w:r>
    </w:p>
    <w:p w:rsidR="00FF0D95" w:rsidRDefault="004B3771">
      <w:pPr>
        <w:tabs>
          <w:tab w:val="left" w:pos="645"/>
        </w:tabs>
        <w:rPr>
          <w:b/>
          <w:sz w:val="21"/>
          <w:szCs w:val="21"/>
        </w:rPr>
      </w:pPr>
      <w:bookmarkStart w:id="5" w:name="审核目的"/>
      <w:r>
        <w:rPr>
          <w:rFonts w:hint="eastAsia"/>
          <w:b/>
          <w:sz w:val="21"/>
          <w:szCs w:val="21"/>
        </w:rPr>
        <w:t>□认证注册：</w:t>
      </w:r>
      <w:r>
        <w:rPr>
          <w:rFonts w:hint="eastAsia"/>
          <w:b/>
          <w:sz w:val="21"/>
          <w:szCs w:val="21"/>
        </w:rPr>
        <w:t>__________</w:t>
      </w:r>
    </w:p>
    <w:p w:rsidR="00FF0D95" w:rsidRDefault="004B3771">
      <w:pPr>
        <w:tabs>
          <w:tab w:val="left" w:pos="645"/>
        </w:tabs>
        <w:rPr>
          <w:b/>
          <w:sz w:val="21"/>
          <w:szCs w:val="21"/>
        </w:rPr>
      </w:pPr>
      <w:r>
        <w:rPr>
          <w:rFonts w:hint="eastAsia"/>
          <w:b/>
          <w:sz w:val="21"/>
          <w:szCs w:val="21"/>
        </w:rPr>
        <w:t>■保持认证注册资格：</w:t>
      </w:r>
      <w:r>
        <w:rPr>
          <w:rFonts w:hint="eastAsia"/>
          <w:b/>
          <w:sz w:val="21"/>
          <w:szCs w:val="21"/>
        </w:rPr>
        <w:t>__________</w:t>
      </w:r>
    </w:p>
    <w:p w:rsidR="00FF0D95" w:rsidRDefault="004B3771">
      <w:pPr>
        <w:tabs>
          <w:tab w:val="left" w:pos="645"/>
        </w:tabs>
        <w:rPr>
          <w:b/>
          <w:sz w:val="21"/>
          <w:szCs w:val="21"/>
        </w:rPr>
      </w:pPr>
      <w:r>
        <w:rPr>
          <w:rFonts w:hint="eastAsia"/>
          <w:b/>
          <w:sz w:val="21"/>
          <w:szCs w:val="21"/>
        </w:rPr>
        <w:t>□恢复认证注册资格：</w:t>
      </w:r>
      <w:r>
        <w:rPr>
          <w:rFonts w:hint="eastAsia"/>
          <w:b/>
          <w:sz w:val="21"/>
          <w:szCs w:val="21"/>
        </w:rPr>
        <w:t>__________</w:t>
      </w:r>
    </w:p>
    <w:p w:rsidR="00FF0D95" w:rsidRDefault="004B3771">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FF0D95" w:rsidRDefault="004B3771">
      <w:pPr>
        <w:tabs>
          <w:tab w:val="left" w:pos="645"/>
        </w:tabs>
        <w:rPr>
          <w:b/>
          <w:sz w:val="21"/>
          <w:szCs w:val="21"/>
        </w:rPr>
      </w:pPr>
      <w:r>
        <w:rPr>
          <w:rFonts w:hint="eastAsia"/>
          <w:b/>
          <w:sz w:val="21"/>
          <w:szCs w:val="21"/>
        </w:rPr>
        <w:t>□其它：</w:t>
      </w:r>
      <w:r>
        <w:rPr>
          <w:rFonts w:hint="eastAsia"/>
          <w:b/>
          <w:sz w:val="21"/>
          <w:szCs w:val="21"/>
        </w:rPr>
        <w:t>__________</w:t>
      </w:r>
      <w:bookmarkEnd w:id="5"/>
    </w:p>
    <w:p w:rsidR="00FF0D95" w:rsidRDefault="004B3771">
      <w:pPr>
        <w:tabs>
          <w:tab w:val="left" w:pos="645"/>
        </w:tabs>
        <w:rPr>
          <w:b/>
          <w:sz w:val="16"/>
          <w:szCs w:val="16"/>
        </w:rPr>
      </w:pPr>
      <w:r>
        <w:rPr>
          <w:rFonts w:hint="eastAsia"/>
          <w:b/>
          <w:sz w:val="26"/>
          <w:szCs w:val="26"/>
        </w:rPr>
        <w:t>三、审核准则</w:t>
      </w:r>
    </w:p>
    <w:p w:rsidR="00FF0D95" w:rsidRDefault="004B3771">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w:t>
      </w:r>
      <w:r>
        <w:rPr>
          <w:rFonts w:hint="eastAsia"/>
          <w:b/>
          <w:sz w:val="21"/>
          <w:szCs w:val="21"/>
        </w:rPr>
        <w:t>标准不适用条款</w:t>
      </w:r>
      <w:r>
        <w:rPr>
          <w:rFonts w:hint="eastAsia"/>
          <w:b/>
          <w:sz w:val="21"/>
          <w:szCs w:val="21"/>
        </w:rPr>
        <w:t xml:space="preserve">: </w:t>
      </w:r>
    </w:p>
    <w:p w:rsidR="00FF0D95" w:rsidRDefault="004B3771">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FF0D95" w:rsidRDefault="004B3771">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w:t>
      </w:r>
      <w:r>
        <w:rPr>
          <w:rFonts w:hint="eastAsia"/>
          <w:b/>
          <w:sz w:val="21"/>
          <w:szCs w:val="21"/>
        </w:rPr>
        <w:t>标准</w:t>
      </w:r>
    </w:p>
    <w:p w:rsidR="00FF0D95" w:rsidRDefault="004B3771">
      <w:pPr>
        <w:tabs>
          <w:tab w:val="left" w:pos="645"/>
        </w:tabs>
        <w:rPr>
          <w:b/>
          <w:sz w:val="21"/>
          <w:szCs w:val="21"/>
        </w:rPr>
      </w:pPr>
      <w:bookmarkStart w:id="9" w:name="S勾选Add1"/>
      <w:r>
        <w:rPr>
          <w:rFonts w:hint="eastAsia"/>
          <w:b/>
          <w:sz w:val="21"/>
          <w:szCs w:val="21"/>
        </w:rPr>
        <w:t>□</w:t>
      </w:r>
      <w:r>
        <w:rPr>
          <w:rFonts w:hint="eastAsia"/>
          <w:b/>
          <w:sz w:val="21"/>
          <w:szCs w:val="21"/>
        </w:rPr>
        <w:t xml:space="preserve"> GB/T 28001-2011 idt OHSMS 18001:2007</w:t>
      </w:r>
      <w:r>
        <w:rPr>
          <w:rFonts w:hint="eastAsia"/>
          <w:b/>
          <w:sz w:val="21"/>
          <w:szCs w:val="21"/>
        </w:rPr>
        <w:t>标准</w:t>
      </w:r>
    </w:p>
    <w:p w:rsidR="00FF0D95" w:rsidRDefault="004B3771">
      <w:pPr>
        <w:tabs>
          <w:tab w:val="left" w:pos="645"/>
        </w:tabs>
        <w:rPr>
          <w:b/>
          <w:sz w:val="21"/>
          <w:szCs w:val="21"/>
        </w:rPr>
      </w:pPr>
      <w:r>
        <w:rPr>
          <w:rFonts w:hint="eastAsia"/>
          <w:b/>
          <w:sz w:val="21"/>
          <w:szCs w:val="21"/>
        </w:rPr>
        <w:lastRenderedPageBreak/>
        <w:t>■</w:t>
      </w:r>
      <w:bookmarkEnd w:id="9"/>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FF0D95" w:rsidRDefault="004B3771">
      <w:pPr>
        <w:tabs>
          <w:tab w:val="left" w:pos="645"/>
        </w:tabs>
        <w:rPr>
          <w:b/>
          <w:sz w:val="21"/>
          <w:szCs w:val="21"/>
        </w:rPr>
      </w:pPr>
      <w:r>
        <w:rPr>
          <w:rFonts w:hint="eastAsia"/>
          <w:b/>
          <w:sz w:val="21"/>
          <w:szCs w:val="21"/>
        </w:rPr>
        <w:t>□受审核方管理体系文件□适用的法律法规□认证合同</w:t>
      </w:r>
    </w:p>
    <w:p w:rsidR="00FF0D95" w:rsidRDefault="004B3771">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1"/>
        <w:gridCol w:w="1177"/>
        <w:gridCol w:w="2800"/>
        <w:gridCol w:w="992"/>
        <w:gridCol w:w="992"/>
        <w:gridCol w:w="1304"/>
        <w:gridCol w:w="1500"/>
      </w:tblGrid>
      <w:tr w:rsidR="00FF0D95" w:rsidTr="00A00501">
        <w:trPr>
          <w:trHeight w:val="135"/>
          <w:jc w:val="center"/>
        </w:trPr>
        <w:tc>
          <w:tcPr>
            <w:tcW w:w="2218" w:type="dxa"/>
            <w:gridSpan w:val="2"/>
            <w:vAlign w:val="center"/>
          </w:tcPr>
          <w:p w:rsidR="00FF0D95" w:rsidRDefault="004B3771">
            <w:pPr>
              <w:spacing w:line="260" w:lineRule="exact"/>
              <w:jc w:val="center"/>
              <w:rPr>
                <w:rFonts w:ascii="宋体"/>
                <w:b/>
                <w:sz w:val="16"/>
                <w:szCs w:val="16"/>
              </w:rPr>
            </w:pPr>
            <w:r>
              <w:rPr>
                <w:rFonts w:ascii="宋体" w:hAnsi="宋体" w:hint="eastAsia"/>
                <w:b/>
                <w:sz w:val="21"/>
              </w:rPr>
              <w:t>受审核方名称</w:t>
            </w:r>
          </w:p>
        </w:tc>
        <w:tc>
          <w:tcPr>
            <w:tcW w:w="4784" w:type="dxa"/>
            <w:gridSpan w:val="3"/>
          </w:tcPr>
          <w:p w:rsidR="00FF0D95" w:rsidRDefault="004B3771">
            <w:pPr>
              <w:spacing w:line="260" w:lineRule="exact"/>
              <w:rPr>
                <w:rFonts w:ascii="宋体"/>
                <w:b/>
                <w:color w:val="FF0000"/>
                <w:sz w:val="21"/>
              </w:rPr>
            </w:pPr>
            <w:bookmarkStart w:id="10" w:name="组织名称Add"/>
            <w:r>
              <w:rPr>
                <w:rFonts w:ascii="宋体"/>
                <w:b/>
                <w:sz w:val="21"/>
              </w:rPr>
              <w:t>重庆中正物业管理有限公司</w:t>
            </w:r>
            <w:bookmarkEnd w:id="10"/>
          </w:p>
        </w:tc>
        <w:tc>
          <w:tcPr>
            <w:tcW w:w="1304" w:type="dxa"/>
            <w:vAlign w:val="center"/>
          </w:tcPr>
          <w:p w:rsidR="00FF0D95" w:rsidRDefault="004B3771">
            <w:pPr>
              <w:spacing w:line="260" w:lineRule="exact"/>
              <w:jc w:val="center"/>
              <w:rPr>
                <w:rFonts w:ascii="宋体"/>
                <w:b/>
                <w:sz w:val="21"/>
              </w:rPr>
            </w:pPr>
            <w:r>
              <w:rPr>
                <w:rFonts w:ascii="宋体" w:hAnsi="宋体" w:hint="eastAsia"/>
                <w:b/>
                <w:sz w:val="21"/>
              </w:rPr>
              <w:t>组织人数及</w:t>
            </w:r>
          </w:p>
          <w:p w:rsidR="00FF0D95" w:rsidRDefault="004B3771">
            <w:pPr>
              <w:spacing w:line="200" w:lineRule="exact"/>
              <w:rPr>
                <w:b/>
                <w:spacing w:val="-20"/>
              </w:rPr>
            </w:pPr>
            <w:r>
              <w:rPr>
                <w:rFonts w:ascii="宋体" w:hAnsi="宋体" w:hint="eastAsia"/>
                <w:b/>
                <w:sz w:val="21"/>
              </w:rPr>
              <w:t>变动情况核实</w:t>
            </w:r>
          </w:p>
        </w:tc>
        <w:tc>
          <w:tcPr>
            <w:tcW w:w="1500" w:type="dxa"/>
          </w:tcPr>
          <w:p w:rsidR="00FF0D95" w:rsidRDefault="00A00501">
            <w:pPr>
              <w:spacing w:line="260" w:lineRule="exact"/>
              <w:rPr>
                <w:rFonts w:ascii="宋体"/>
                <w:b/>
                <w:sz w:val="21"/>
              </w:rPr>
            </w:pPr>
            <w:r>
              <w:rPr>
                <w:rFonts w:ascii="宋体" w:hint="eastAsia"/>
                <w:b/>
                <w:sz w:val="21"/>
              </w:rPr>
              <w:t>24</w:t>
            </w:r>
          </w:p>
        </w:tc>
      </w:tr>
      <w:tr w:rsidR="00FF0D95" w:rsidTr="00A00501">
        <w:trPr>
          <w:trHeight w:val="546"/>
          <w:jc w:val="center"/>
        </w:trPr>
        <w:tc>
          <w:tcPr>
            <w:tcW w:w="2218" w:type="dxa"/>
            <w:gridSpan w:val="2"/>
            <w:vAlign w:val="center"/>
          </w:tcPr>
          <w:p w:rsidR="00FF0D95" w:rsidRDefault="004B3771">
            <w:pPr>
              <w:jc w:val="center"/>
              <w:rPr>
                <w:b/>
                <w:sz w:val="16"/>
                <w:szCs w:val="16"/>
              </w:rPr>
            </w:pPr>
            <w:r>
              <w:rPr>
                <w:rFonts w:ascii="宋体" w:hAnsi="宋体" w:hint="eastAsia"/>
                <w:b/>
                <w:sz w:val="21"/>
                <w:szCs w:val="21"/>
              </w:rPr>
              <w:t>注册地址</w:t>
            </w:r>
          </w:p>
        </w:tc>
        <w:tc>
          <w:tcPr>
            <w:tcW w:w="4784" w:type="dxa"/>
            <w:gridSpan w:val="3"/>
          </w:tcPr>
          <w:p w:rsidR="00FF0D95" w:rsidRDefault="004B3771">
            <w:pPr>
              <w:rPr>
                <w:rFonts w:ascii="宋体"/>
                <w:b/>
                <w:sz w:val="21"/>
              </w:rPr>
            </w:pPr>
            <w:bookmarkStart w:id="11" w:name="注册地址"/>
            <w:r>
              <w:rPr>
                <w:rFonts w:ascii="宋体"/>
                <w:b/>
                <w:sz w:val="21"/>
              </w:rPr>
              <w:t>重庆市渝北区双龙湖街道兰桂大道6号远展</w:t>
            </w:r>
            <w:r>
              <w:rPr>
                <w:rFonts w:ascii="宋体"/>
                <w:b/>
                <w:sz w:val="21"/>
              </w:rPr>
              <w:t>·</w:t>
            </w:r>
            <w:r>
              <w:rPr>
                <w:rFonts w:ascii="宋体"/>
                <w:b/>
                <w:sz w:val="21"/>
              </w:rPr>
              <w:t>香芷汀兰19幢1单元2-1</w:t>
            </w:r>
            <w:bookmarkEnd w:id="11"/>
          </w:p>
        </w:tc>
        <w:tc>
          <w:tcPr>
            <w:tcW w:w="1304" w:type="dxa"/>
            <w:vMerge w:val="restart"/>
            <w:vAlign w:val="center"/>
          </w:tcPr>
          <w:p w:rsidR="00FF0D95" w:rsidRDefault="004B3771">
            <w:pPr>
              <w:jc w:val="center"/>
              <w:rPr>
                <w:rFonts w:ascii="宋体"/>
                <w:b/>
                <w:sz w:val="21"/>
              </w:rPr>
            </w:pPr>
            <w:r>
              <w:rPr>
                <w:rFonts w:ascii="宋体" w:hAnsi="宋体" w:hint="eastAsia"/>
                <w:b/>
                <w:sz w:val="21"/>
              </w:rPr>
              <w:t>邮编</w:t>
            </w:r>
          </w:p>
        </w:tc>
        <w:tc>
          <w:tcPr>
            <w:tcW w:w="1500" w:type="dxa"/>
          </w:tcPr>
          <w:p w:rsidR="00FF0D95" w:rsidRDefault="004B3771">
            <w:pPr>
              <w:rPr>
                <w:rFonts w:ascii="宋体"/>
                <w:b/>
                <w:sz w:val="21"/>
              </w:rPr>
            </w:pPr>
            <w:bookmarkStart w:id="12" w:name="注册邮编"/>
            <w:r>
              <w:rPr>
                <w:rFonts w:ascii="宋体"/>
                <w:b/>
                <w:sz w:val="21"/>
              </w:rPr>
              <w:t>401120</w:t>
            </w:r>
            <w:bookmarkEnd w:id="12"/>
          </w:p>
        </w:tc>
      </w:tr>
      <w:tr w:rsidR="00FF0D95" w:rsidTr="00A00501">
        <w:trPr>
          <w:trHeight w:val="434"/>
          <w:jc w:val="center"/>
        </w:trPr>
        <w:tc>
          <w:tcPr>
            <w:tcW w:w="2218" w:type="dxa"/>
            <w:gridSpan w:val="2"/>
            <w:vAlign w:val="center"/>
          </w:tcPr>
          <w:p w:rsidR="00FF0D95" w:rsidRDefault="004B3771">
            <w:pPr>
              <w:jc w:val="center"/>
              <w:rPr>
                <w:rFonts w:ascii="宋体"/>
                <w:b/>
                <w:sz w:val="21"/>
                <w:szCs w:val="21"/>
              </w:rPr>
            </w:pPr>
            <w:r>
              <w:rPr>
                <w:rFonts w:ascii="宋体" w:hAnsi="宋体" w:hint="eastAsia"/>
                <w:b/>
                <w:sz w:val="21"/>
                <w:szCs w:val="21"/>
              </w:rPr>
              <w:t>经营地址</w:t>
            </w:r>
          </w:p>
        </w:tc>
        <w:tc>
          <w:tcPr>
            <w:tcW w:w="4784" w:type="dxa"/>
            <w:gridSpan w:val="3"/>
          </w:tcPr>
          <w:p w:rsidR="00FF0D95" w:rsidRDefault="004B3771">
            <w:pPr>
              <w:rPr>
                <w:rFonts w:ascii="宋体"/>
                <w:b/>
                <w:sz w:val="21"/>
              </w:rPr>
            </w:pPr>
            <w:bookmarkStart w:id="13" w:name="办公地址"/>
            <w:r>
              <w:rPr>
                <w:rFonts w:ascii="宋体"/>
                <w:b/>
                <w:sz w:val="21"/>
              </w:rPr>
              <w:t>重庆市渝北区双龙湖街道兰桂大道6号远展</w:t>
            </w:r>
            <w:r>
              <w:rPr>
                <w:rFonts w:ascii="宋体"/>
                <w:b/>
                <w:sz w:val="21"/>
              </w:rPr>
              <w:t>·</w:t>
            </w:r>
            <w:r>
              <w:rPr>
                <w:rFonts w:ascii="宋体"/>
                <w:b/>
                <w:sz w:val="21"/>
              </w:rPr>
              <w:t>香芷汀兰19幢1单元2-1</w:t>
            </w:r>
            <w:bookmarkEnd w:id="13"/>
          </w:p>
        </w:tc>
        <w:tc>
          <w:tcPr>
            <w:tcW w:w="1304" w:type="dxa"/>
            <w:vMerge/>
            <w:vAlign w:val="center"/>
          </w:tcPr>
          <w:p w:rsidR="00FF0D95" w:rsidRDefault="00FF0D95">
            <w:pPr>
              <w:jc w:val="center"/>
              <w:rPr>
                <w:rFonts w:ascii="宋体"/>
                <w:b/>
                <w:sz w:val="21"/>
              </w:rPr>
            </w:pPr>
          </w:p>
        </w:tc>
        <w:tc>
          <w:tcPr>
            <w:tcW w:w="1500" w:type="dxa"/>
          </w:tcPr>
          <w:p w:rsidR="00FF0D95" w:rsidRDefault="004B3771">
            <w:pPr>
              <w:rPr>
                <w:rFonts w:ascii="宋体"/>
                <w:b/>
                <w:sz w:val="21"/>
              </w:rPr>
            </w:pPr>
            <w:bookmarkStart w:id="14" w:name="办公邮编"/>
            <w:r>
              <w:rPr>
                <w:rFonts w:ascii="宋体"/>
                <w:b/>
                <w:sz w:val="21"/>
              </w:rPr>
              <w:t>401120</w:t>
            </w:r>
            <w:bookmarkEnd w:id="14"/>
          </w:p>
        </w:tc>
      </w:tr>
      <w:tr w:rsidR="00FF0D95" w:rsidTr="00A00501">
        <w:trPr>
          <w:trHeight w:val="374"/>
          <w:jc w:val="center"/>
        </w:trPr>
        <w:tc>
          <w:tcPr>
            <w:tcW w:w="2218" w:type="dxa"/>
            <w:gridSpan w:val="2"/>
            <w:vAlign w:val="center"/>
          </w:tcPr>
          <w:p w:rsidR="00FF0D95" w:rsidRDefault="004B3771">
            <w:pPr>
              <w:jc w:val="center"/>
              <w:rPr>
                <w:rFonts w:ascii="宋体"/>
                <w:b/>
                <w:color w:val="000000"/>
                <w:sz w:val="21"/>
                <w:szCs w:val="21"/>
              </w:rPr>
            </w:pPr>
            <w:r>
              <w:rPr>
                <w:rFonts w:ascii="宋体" w:hAnsi="宋体" w:hint="eastAsia"/>
                <w:b/>
                <w:color w:val="000000"/>
                <w:sz w:val="21"/>
                <w:szCs w:val="21"/>
              </w:rPr>
              <w:t>生产地址</w:t>
            </w:r>
          </w:p>
        </w:tc>
        <w:tc>
          <w:tcPr>
            <w:tcW w:w="4784" w:type="dxa"/>
            <w:gridSpan w:val="3"/>
          </w:tcPr>
          <w:p w:rsidR="00FF0D95" w:rsidRDefault="004B3771">
            <w:pPr>
              <w:rPr>
                <w:rFonts w:ascii="宋体"/>
                <w:b/>
                <w:sz w:val="21"/>
              </w:rPr>
            </w:pPr>
            <w:bookmarkStart w:id="15" w:name="生产地址Add"/>
            <w:r>
              <w:rPr>
                <w:rFonts w:ascii="宋体"/>
                <w:b/>
                <w:sz w:val="21"/>
              </w:rPr>
              <w:t>重庆市渝北区双龙湖街道兰桂大道6号远展</w:t>
            </w:r>
            <w:r>
              <w:rPr>
                <w:rFonts w:ascii="宋体"/>
                <w:b/>
                <w:sz w:val="21"/>
              </w:rPr>
              <w:t>·</w:t>
            </w:r>
            <w:r>
              <w:rPr>
                <w:rFonts w:ascii="宋体"/>
                <w:b/>
                <w:sz w:val="21"/>
              </w:rPr>
              <w:t>香芷汀兰19幢1单元2-1</w:t>
            </w:r>
            <w:bookmarkEnd w:id="15"/>
          </w:p>
        </w:tc>
        <w:tc>
          <w:tcPr>
            <w:tcW w:w="1304" w:type="dxa"/>
            <w:vMerge/>
            <w:vAlign w:val="center"/>
          </w:tcPr>
          <w:p w:rsidR="00FF0D95" w:rsidRDefault="00FF0D95">
            <w:pPr>
              <w:jc w:val="center"/>
              <w:rPr>
                <w:rFonts w:ascii="宋体"/>
                <w:b/>
                <w:sz w:val="21"/>
              </w:rPr>
            </w:pPr>
          </w:p>
        </w:tc>
        <w:tc>
          <w:tcPr>
            <w:tcW w:w="1500" w:type="dxa"/>
          </w:tcPr>
          <w:p w:rsidR="00FF0D95" w:rsidRDefault="004B3771">
            <w:pPr>
              <w:rPr>
                <w:rFonts w:ascii="宋体"/>
                <w:b/>
                <w:sz w:val="21"/>
              </w:rPr>
            </w:pPr>
            <w:bookmarkStart w:id="16" w:name="生产邮编"/>
            <w:r>
              <w:rPr>
                <w:rFonts w:ascii="宋体"/>
                <w:b/>
                <w:sz w:val="21"/>
              </w:rPr>
              <w:t>401120</w:t>
            </w:r>
            <w:bookmarkEnd w:id="16"/>
          </w:p>
        </w:tc>
      </w:tr>
      <w:tr w:rsidR="00FF0D95" w:rsidTr="00A00501">
        <w:trPr>
          <w:trHeight w:val="256"/>
          <w:jc w:val="center"/>
        </w:trPr>
        <w:tc>
          <w:tcPr>
            <w:tcW w:w="2218" w:type="dxa"/>
            <w:gridSpan w:val="2"/>
            <w:vAlign w:val="center"/>
          </w:tcPr>
          <w:p w:rsidR="00FF0D95" w:rsidRDefault="004B3771">
            <w:pPr>
              <w:jc w:val="center"/>
              <w:rPr>
                <w:rFonts w:ascii="宋体"/>
                <w:b/>
                <w:sz w:val="21"/>
              </w:rPr>
            </w:pPr>
            <w:r>
              <w:rPr>
                <w:rFonts w:ascii="宋体" w:hAnsi="宋体" w:hint="eastAsia"/>
                <w:b/>
                <w:sz w:val="21"/>
              </w:rPr>
              <w:t>联系人</w:t>
            </w:r>
          </w:p>
        </w:tc>
        <w:tc>
          <w:tcPr>
            <w:tcW w:w="2800" w:type="dxa"/>
          </w:tcPr>
          <w:p w:rsidR="00FF0D95" w:rsidRDefault="004B3771">
            <w:pPr>
              <w:rPr>
                <w:rFonts w:ascii="宋体"/>
                <w:b/>
                <w:sz w:val="21"/>
              </w:rPr>
            </w:pPr>
            <w:bookmarkStart w:id="17" w:name="联系人"/>
            <w:r>
              <w:rPr>
                <w:rFonts w:ascii="宋体"/>
                <w:b/>
                <w:sz w:val="21"/>
              </w:rPr>
              <w:t>金立国</w:t>
            </w:r>
            <w:bookmarkEnd w:id="17"/>
          </w:p>
        </w:tc>
        <w:tc>
          <w:tcPr>
            <w:tcW w:w="992" w:type="dxa"/>
            <w:vAlign w:val="center"/>
          </w:tcPr>
          <w:p w:rsidR="00FF0D95" w:rsidRDefault="004B3771">
            <w:pPr>
              <w:jc w:val="center"/>
              <w:rPr>
                <w:rFonts w:ascii="宋体"/>
                <w:b/>
                <w:sz w:val="21"/>
              </w:rPr>
            </w:pPr>
            <w:r>
              <w:rPr>
                <w:rFonts w:ascii="宋体" w:hAnsi="宋体" w:hint="eastAsia"/>
                <w:b/>
                <w:sz w:val="21"/>
              </w:rPr>
              <w:t>电话</w:t>
            </w:r>
            <w:r>
              <w:rPr>
                <w:b/>
                <w:sz w:val="16"/>
                <w:szCs w:val="16"/>
              </w:rPr>
              <w:t>.</w:t>
            </w:r>
          </w:p>
        </w:tc>
        <w:tc>
          <w:tcPr>
            <w:tcW w:w="992" w:type="dxa"/>
            <w:vAlign w:val="center"/>
          </w:tcPr>
          <w:p w:rsidR="00FF0D95" w:rsidRDefault="004B3771">
            <w:pPr>
              <w:jc w:val="center"/>
              <w:rPr>
                <w:rFonts w:ascii="宋体"/>
                <w:b/>
                <w:sz w:val="21"/>
              </w:rPr>
            </w:pPr>
            <w:bookmarkStart w:id="18" w:name="联系人电话Add"/>
            <w:r>
              <w:rPr>
                <w:rFonts w:ascii="宋体"/>
                <w:b/>
                <w:sz w:val="21"/>
              </w:rPr>
              <w:t>13792677828</w:t>
            </w:r>
            <w:bookmarkEnd w:id="18"/>
          </w:p>
        </w:tc>
        <w:tc>
          <w:tcPr>
            <w:tcW w:w="1304" w:type="dxa"/>
            <w:vAlign w:val="center"/>
          </w:tcPr>
          <w:p w:rsidR="00FF0D95" w:rsidRDefault="004B3771">
            <w:pPr>
              <w:jc w:val="center"/>
              <w:rPr>
                <w:rFonts w:ascii="宋体"/>
                <w:b/>
                <w:sz w:val="21"/>
              </w:rPr>
            </w:pPr>
            <w:r>
              <w:rPr>
                <w:rFonts w:ascii="宋体" w:hAnsi="宋体" w:hint="eastAsia"/>
                <w:b/>
                <w:sz w:val="21"/>
              </w:rPr>
              <w:t>传真</w:t>
            </w:r>
          </w:p>
        </w:tc>
        <w:tc>
          <w:tcPr>
            <w:tcW w:w="1500" w:type="dxa"/>
          </w:tcPr>
          <w:p w:rsidR="00FF0D95" w:rsidRDefault="00FF0D95">
            <w:pPr>
              <w:rPr>
                <w:rFonts w:ascii="宋体"/>
                <w:b/>
                <w:sz w:val="21"/>
              </w:rPr>
            </w:pPr>
            <w:bookmarkStart w:id="19" w:name="联系人传真"/>
            <w:bookmarkEnd w:id="19"/>
          </w:p>
        </w:tc>
      </w:tr>
      <w:tr w:rsidR="00FF0D95" w:rsidTr="00A00501">
        <w:trPr>
          <w:trHeight w:val="510"/>
          <w:jc w:val="center"/>
        </w:trPr>
        <w:tc>
          <w:tcPr>
            <w:tcW w:w="2218" w:type="dxa"/>
            <w:gridSpan w:val="2"/>
            <w:vAlign w:val="center"/>
          </w:tcPr>
          <w:p w:rsidR="00FF0D95" w:rsidRDefault="004B3771">
            <w:pPr>
              <w:jc w:val="center"/>
              <w:rPr>
                <w:rFonts w:ascii="宋体" w:hAnsi="宋体"/>
                <w:b/>
                <w:sz w:val="21"/>
                <w:szCs w:val="21"/>
              </w:rPr>
            </w:pPr>
            <w:r>
              <w:rPr>
                <w:rFonts w:ascii="宋体" w:hAnsi="宋体" w:hint="eastAsia"/>
                <w:b/>
                <w:sz w:val="21"/>
                <w:szCs w:val="21"/>
              </w:rPr>
              <w:t>法人代表</w:t>
            </w:r>
          </w:p>
        </w:tc>
        <w:tc>
          <w:tcPr>
            <w:tcW w:w="2800" w:type="dxa"/>
          </w:tcPr>
          <w:p w:rsidR="00FF0D95" w:rsidRDefault="004B3771">
            <w:pPr>
              <w:rPr>
                <w:rFonts w:ascii="宋体" w:hAnsi="宋体"/>
                <w:b/>
                <w:sz w:val="21"/>
                <w:szCs w:val="21"/>
              </w:rPr>
            </w:pPr>
            <w:bookmarkStart w:id="20" w:name="法人"/>
            <w:r>
              <w:rPr>
                <w:rFonts w:ascii="宋体" w:hAnsi="宋体"/>
                <w:b/>
                <w:sz w:val="21"/>
                <w:szCs w:val="21"/>
              </w:rPr>
              <w:t>刘钧毅</w:t>
            </w:r>
            <w:bookmarkEnd w:id="20"/>
          </w:p>
        </w:tc>
        <w:tc>
          <w:tcPr>
            <w:tcW w:w="992" w:type="dxa"/>
            <w:vAlign w:val="center"/>
          </w:tcPr>
          <w:p w:rsidR="00FF0D95" w:rsidRDefault="004B3771">
            <w:pPr>
              <w:jc w:val="center"/>
              <w:rPr>
                <w:rFonts w:ascii="宋体" w:hAnsi="宋体"/>
                <w:b/>
                <w:sz w:val="21"/>
                <w:szCs w:val="21"/>
              </w:rPr>
            </w:pPr>
            <w:r>
              <w:rPr>
                <w:rFonts w:ascii="宋体" w:hAnsi="宋体" w:hint="eastAsia"/>
                <w:b/>
                <w:sz w:val="21"/>
                <w:szCs w:val="21"/>
              </w:rPr>
              <w:t>总经理</w:t>
            </w:r>
          </w:p>
        </w:tc>
        <w:tc>
          <w:tcPr>
            <w:tcW w:w="992" w:type="dxa"/>
          </w:tcPr>
          <w:p w:rsidR="00FF0D95" w:rsidRDefault="00FF0D95">
            <w:pPr>
              <w:rPr>
                <w:rFonts w:ascii="宋体" w:hAnsi="宋体"/>
                <w:b/>
                <w:sz w:val="21"/>
                <w:szCs w:val="21"/>
              </w:rPr>
            </w:pPr>
          </w:p>
        </w:tc>
        <w:tc>
          <w:tcPr>
            <w:tcW w:w="1304" w:type="dxa"/>
            <w:vAlign w:val="center"/>
          </w:tcPr>
          <w:p w:rsidR="00FF0D95" w:rsidRDefault="004B3771">
            <w:pPr>
              <w:jc w:val="center"/>
              <w:rPr>
                <w:rFonts w:ascii="宋体" w:hAnsi="宋体"/>
                <w:b/>
                <w:sz w:val="21"/>
                <w:szCs w:val="21"/>
              </w:rPr>
            </w:pPr>
            <w:r>
              <w:rPr>
                <w:rFonts w:ascii="宋体" w:hAnsi="宋体" w:hint="eastAsia"/>
                <w:b/>
                <w:sz w:val="21"/>
                <w:szCs w:val="21"/>
              </w:rPr>
              <w:t>管理者代表</w:t>
            </w:r>
          </w:p>
        </w:tc>
        <w:tc>
          <w:tcPr>
            <w:tcW w:w="1500" w:type="dxa"/>
          </w:tcPr>
          <w:p w:rsidR="00FF0D95" w:rsidRDefault="004B3771">
            <w:pPr>
              <w:rPr>
                <w:rFonts w:ascii="宋体"/>
                <w:b/>
                <w:sz w:val="21"/>
              </w:rPr>
            </w:pPr>
            <w:bookmarkStart w:id="21" w:name="管理者代表"/>
            <w:r>
              <w:rPr>
                <w:rFonts w:ascii="宋体"/>
                <w:b/>
                <w:sz w:val="21"/>
              </w:rPr>
              <w:t>金立国</w:t>
            </w:r>
            <w:bookmarkEnd w:id="21"/>
          </w:p>
        </w:tc>
      </w:tr>
      <w:tr w:rsidR="00FF0D95" w:rsidTr="00A00501">
        <w:trPr>
          <w:trHeight w:val="357"/>
          <w:jc w:val="center"/>
        </w:trPr>
        <w:tc>
          <w:tcPr>
            <w:tcW w:w="2218" w:type="dxa"/>
            <w:gridSpan w:val="2"/>
            <w:vAlign w:val="center"/>
          </w:tcPr>
          <w:p w:rsidR="00FF0D95" w:rsidRDefault="004B3771">
            <w:pPr>
              <w:jc w:val="center"/>
              <w:rPr>
                <w:rFonts w:ascii="宋体" w:hAnsi="宋体"/>
                <w:b/>
                <w:sz w:val="21"/>
                <w:szCs w:val="21"/>
              </w:rPr>
            </w:pPr>
            <w:r>
              <w:rPr>
                <w:rFonts w:ascii="宋体" w:hAnsi="宋体" w:hint="eastAsia"/>
                <w:b/>
                <w:sz w:val="21"/>
                <w:szCs w:val="21"/>
              </w:rPr>
              <w:t>审核日期</w:t>
            </w:r>
          </w:p>
        </w:tc>
        <w:tc>
          <w:tcPr>
            <w:tcW w:w="3792" w:type="dxa"/>
            <w:gridSpan w:val="2"/>
            <w:vAlign w:val="center"/>
          </w:tcPr>
          <w:p w:rsidR="00FF0D95" w:rsidRDefault="004B3771">
            <w:pPr>
              <w:rPr>
                <w:rFonts w:ascii="宋体" w:hAnsi="宋体"/>
                <w:b/>
                <w:sz w:val="21"/>
                <w:szCs w:val="21"/>
              </w:rPr>
            </w:pPr>
            <w:bookmarkStart w:id="22" w:name="审核日期"/>
            <w:r>
              <w:rPr>
                <w:rFonts w:ascii="宋体" w:hAnsi="宋体"/>
                <w:b/>
                <w:sz w:val="21"/>
                <w:szCs w:val="21"/>
              </w:rPr>
              <w:t>2020年04月29日 上午至2020年04月30日 下午</w:t>
            </w:r>
            <w:bookmarkEnd w:id="22"/>
          </w:p>
        </w:tc>
        <w:tc>
          <w:tcPr>
            <w:tcW w:w="992" w:type="dxa"/>
            <w:vAlign w:val="center"/>
          </w:tcPr>
          <w:p w:rsidR="00FF0D95" w:rsidRDefault="004B3771">
            <w:pPr>
              <w:rPr>
                <w:rFonts w:ascii="宋体" w:hAnsi="宋体"/>
                <w:b/>
                <w:sz w:val="21"/>
                <w:szCs w:val="21"/>
              </w:rPr>
            </w:pPr>
            <w:r>
              <w:rPr>
                <w:rFonts w:ascii="宋体" w:hAnsi="宋体" w:hint="eastAsia"/>
                <w:b/>
                <w:sz w:val="21"/>
                <w:szCs w:val="21"/>
              </w:rPr>
              <w:t>一体化审核</w:t>
            </w:r>
          </w:p>
        </w:tc>
        <w:tc>
          <w:tcPr>
            <w:tcW w:w="2804" w:type="dxa"/>
            <w:gridSpan w:val="2"/>
            <w:vAlign w:val="center"/>
          </w:tcPr>
          <w:p w:rsidR="00FF0D95" w:rsidRDefault="004B3771">
            <w:pPr>
              <w:rPr>
                <w:rFonts w:ascii="宋体" w:hAnsi="宋体"/>
                <w:b/>
                <w:sz w:val="21"/>
                <w:szCs w:val="21"/>
              </w:rPr>
            </w:pPr>
            <w:r>
              <w:rPr>
                <w:rFonts w:ascii="宋体" w:hAnsi="宋体" w:hint="eastAsia"/>
                <w:b/>
                <w:sz w:val="21"/>
                <w:szCs w:val="21"/>
              </w:rPr>
              <w:t>■是</w:t>
            </w:r>
            <w:r>
              <w:rPr>
                <w:rFonts w:ascii="宋体" w:hAnsi="宋体" w:hint="eastAsia"/>
                <w:b/>
                <w:sz w:val="21"/>
                <w:szCs w:val="21"/>
              </w:rPr>
              <w:sym w:font="Wingdings 2" w:char="00A3"/>
            </w:r>
            <w:r>
              <w:rPr>
                <w:rFonts w:ascii="宋体" w:hAnsi="宋体" w:hint="eastAsia"/>
                <w:b/>
                <w:sz w:val="21"/>
                <w:szCs w:val="21"/>
              </w:rPr>
              <w:t>否</w:t>
            </w:r>
          </w:p>
        </w:tc>
      </w:tr>
      <w:tr w:rsidR="00FF0D95">
        <w:trPr>
          <w:cantSplit/>
          <w:trHeight w:val="1296"/>
          <w:jc w:val="center"/>
        </w:trPr>
        <w:tc>
          <w:tcPr>
            <w:tcW w:w="2218" w:type="dxa"/>
            <w:gridSpan w:val="2"/>
            <w:vAlign w:val="center"/>
          </w:tcPr>
          <w:p w:rsidR="00FF0D95" w:rsidRDefault="004B3771">
            <w:pPr>
              <w:spacing w:line="260" w:lineRule="exact"/>
              <w:jc w:val="center"/>
              <w:rPr>
                <w:rFonts w:ascii="宋体" w:hAnsi="宋体"/>
                <w:b/>
                <w:sz w:val="21"/>
                <w:szCs w:val="21"/>
              </w:rPr>
            </w:pP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服务认证范围</w:t>
            </w:r>
          </w:p>
        </w:tc>
        <w:tc>
          <w:tcPr>
            <w:tcW w:w="7588" w:type="dxa"/>
            <w:gridSpan w:val="5"/>
          </w:tcPr>
          <w:p w:rsidR="00FF0D95" w:rsidRDefault="004B3771">
            <w:pPr>
              <w:spacing w:line="360" w:lineRule="exact"/>
              <w:rPr>
                <w:rFonts w:ascii="宋体" w:hAnsi="宋体"/>
                <w:b/>
                <w:sz w:val="21"/>
                <w:szCs w:val="21"/>
              </w:rPr>
            </w:pPr>
            <w:bookmarkStart w:id="23" w:name="Q勾选15Add1"/>
            <w:r>
              <w:rPr>
                <w:rFonts w:ascii="宋体" w:hAnsi="宋体" w:hint="eastAsia"/>
                <w:b/>
                <w:sz w:val="21"/>
                <w:szCs w:val="21"/>
              </w:rPr>
              <w:t>■</w:t>
            </w:r>
            <w:bookmarkEnd w:id="23"/>
            <w:r>
              <w:rPr>
                <w:rFonts w:ascii="宋体" w:hAnsi="宋体"/>
                <w:b/>
                <w:sz w:val="21"/>
                <w:szCs w:val="21"/>
              </w:rPr>
              <w:t>QMS</w:t>
            </w:r>
            <w:r>
              <w:rPr>
                <w:rFonts w:ascii="宋体" w:hAnsi="宋体" w:hint="eastAsia"/>
                <w:b/>
                <w:sz w:val="21"/>
                <w:szCs w:val="21"/>
              </w:rPr>
              <w:t>：</w:t>
            </w:r>
            <w:r>
              <w:rPr>
                <w:sz w:val="20"/>
              </w:rPr>
              <w:t>园林绿化工程施工；苗木销售；资质范围内园林绿化养护、环境卫生服务。</w:t>
            </w:r>
          </w:p>
          <w:p w:rsidR="00FF0D95" w:rsidRDefault="004B3771">
            <w:pPr>
              <w:spacing w:line="360" w:lineRule="exact"/>
              <w:rPr>
                <w:rFonts w:ascii="宋体" w:hAnsi="宋体"/>
                <w:b/>
                <w:sz w:val="21"/>
                <w:szCs w:val="21"/>
              </w:rPr>
            </w:pPr>
            <w:bookmarkStart w:id="24" w:name="E勾选Add1"/>
            <w:r>
              <w:rPr>
                <w:rFonts w:ascii="宋体" w:hAnsi="宋体" w:hint="eastAsia"/>
                <w:b/>
                <w:sz w:val="21"/>
                <w:szCs w:val="21"/>
              </w:rPr>
              <w:t>■</w:t>
            </w:r>
            <w:bookmarkEnd w:id="24"/>
            <w:r>
              <w:rPr>
                <w:rFonts w:ascii="宋体" w:hAnsi="宋体"/>
                <w:b/>
                <w:sz w:val="21"/>
                <w:szCs w:val="21"/>
              </w:rPr>
              <w:t>EMS</w:t>
            </w:r>
            <w:r>
              <w:rPr>
                <w:rFonts w:ascii="宋体" w:hAnsi="宋体" w:hint="eastAsia"/>
                <w:b/>
                <w:sz w:val="21"/>
                <w:szCs w:val="21"/>
              </w:rPr>
              <w:t>：</w:t>
            </w:r>
            <w:r>
              <w:rPr>
                <w:sz w:val="20"/>
              </w:rPr>
              <w:t>园林绿化工程施工；苗木销售；资质范围内园林绿化养护、环境卫生服务所涉及相关场所的环境管理活动；</w:t>
            </w:r>
          </w:p>
          <w:p w:rsidR="00FF0D95" w:rsidRDefault="004B3771">
            <w:pPr>
              <w:spacing w:line="360" w:lineRule="exact"/>
              <w:rPr>
                <w:rFonts w:ascii="宋体" w:hAnsi="宋体"/>
                <w:b/>
                <w:sz w:val="21"/>
                <w:szCs w:val="21"/>
              </w:rPr>
            </w:pPr>
            <w:bookmarkStart w:id="25" w:name="S勾选Add2"/>
            <w:r>
              <w:rPr>
                <w:rFonts w:ascii="宋体" w:hAnsi="宋体" w:hint="eastAsia"/>
                <w:b/>
                <w:sz w:val="21"/>
                <w:szCs w:val="21"/>
              </w:rPr>
              <w:t>■</w:t>
            </w:r>
            <w:bookmarkEnd w:id="25"/>
            <w:r>
              <w:rPr>
                <w:rFonts w:ascii="宋体" w:hAnsi="宋体"/>
                <w:b/>
                <w:sz w:val="21"/>
                <w:szCs w:val="21"/>
              </w:rPr>
              <w:t>OHSMS</w:t>
            </w:r>
            <w:r>
              <w:rPr>
                <w:rFonts w:ascii="宋体" w:hAnsi="宋体" w:hint="eastAsia"/>
                <w:b/>
                <w:sz w:val="21"/>
                <w:szCs w:val="21"/>
              </w:rPr>
              <w:t>：</w:t>
            </w:r>
            <w:r>
              <w:rPr>
                <w:sz w:val="20"/>
              </w:rPr>
              <w:t>园林绿化工程施工；苗木销售；资质范围内园林绿化养护、环境卫生服务所涉及相关场所的职业健康安全管理活动。</w:t>
            </w:r>
          </w:p>
        </w:tc>
      </w:tr>
      <w:tr w:rsidR="00FF0D95">
        <w:trPr>
          <w:cantSplit/>
          <w:trHeight w:val="838"/>
          <w:jc w:val="center"/>
        </w:trPr>
        <w:tc>
          <w:tcPr>
            <w:tcW w:w="1041" w:type="dxa"/>
            <w:vAlign w:val="center"/>
          </w:tcPr>
          <w:p w:rsidR="00FF0D95" w:rsidRDefault="004B3771">
            <w:pPr>
              <w:spacing w:line="260" w:lineRule="exact"/>
              <w:jc w:val="center"/>
              <w:rPr>
                <w:rFonts w:ascii="宋体" w:hAnsi="宋体"/>
                <w:b/>
                <w:sz w:val="21"/>
                <w:szCs w:val="21"/>
              </w:rPr>
            </w:pPr>
            <w:r>
              <w:rPr>
                <w:rFonts w:ascii="宋体" w:hAnsi="宋体" w:hint="eastAsia"/>
                <w:b/>
                <w:sz w:val="21"/>
                <w:szCs w:val="21"/>
              </w:rPr>
              <w:t>是否要求变更</w:t>
            </w:r>
          </w:p>
          <w:p w:rsidR="00FF0D95" w:rsidRDefault="00FF0D95">
            <w:pPr>
              <w:spacing w:line="180" w:lineRule="exact"/>
              <w:jc w:val="center"/>
              <w:rPr>
                <w:rFonts w:ascii="宋体" w:hAnsi="宋体"/>
                <w:b/>
                <w:sz w:val="21"/>
                <w:szCs w:val="21"/>
              </w:rPr>
            </w:pPr>
          </w:p>
        </w:tc>
        <w:tc>
          <w:tcPr>
            <w:tcW w:w="1177" w:type="dxa"/>
            <w:vAlign w:val="center"/>
          </w:tcPr>
          <w:p w:rsidR="00FF0D95" w:rsidRDefault="004B3771">
            <w:pPr>
              <w:spacing w:line="260" w:lineRule="exact"/>
              <w:rPr>
                <w:rFonts w:ascii="宋体" w:hAnsi="宋体"/>
                <w:b/>
                <w:sz w:val="21"/>
                <w:szCs w:val="21"/>
              </w:rPr>
            </w:pPr>
            <w:r>
              <w:rPr>
                <w:rFonts w:ascii="宋体" w:hAnsi="宋体" w:hint="eastAsia"/>
                <w:b/>
                <w:sz w:val="21"/>
                <w:szCs w:val="21"/>
              </w:rPr>
              <w:t>□是</w:t>
            </w:r>
          </w:p>
          <w:p w:rsidR="00FF0D95" w:rsidRDefault="00FF0D95">
            <w:pPr>
              <w:spacing w:line="260" w:lineRule="exact"/>
              <w:jc w:val="center"/>
              <w:rPr>
                <w:rFonts w:ascii="宋体" w:hAnsi="宋体"/>
                <w:b/>
                <w:sz w:val="21"/>
                <w:szCs w:val="21"/>
              </w:rPr>
            </w:pPr>
          </w:p>
          <w:p w:rsidR="00FF0D95" w:rsidRDefault="00A00501">
            <w:pPr>
              <w:spacing w:line="260" w:lineRule="exact"/>
              <w:rPr>
                <w:rFonts w:ascii="宋体" w:hAnsi="宋体"/>
                <w:b/>
                <w:sz w:val="21"/>
                <w:szCs w:val="21"/>
              </w:rPr>
            </w:pPr>
            <w:r>
              <w:rPr>
                <w:rFonts w:ascii="宋体" w:hAnsi="宋体" w:hint="eastAsia"/>
                <w:b/>
                <w:sz w:val="21"/>
                <w:szCs w:val="21"/>
              </w:rPr>
              <w:t>■</w:t>
            </w:r>
            <w:r w:rsidR="004B3771">
              <w:rPr>
                <w:rFonts w:ascii="宋体" w:hAnsi="宋体" w:hint="eastAsia"/>
                <w:b/>
                <w:sz w:val="21"/>
                <w:szCs w:val="21"/>
              </w:rPr>
              <w:t>否</w:t>
            </w:r>
          </w:p>
        </w:tc>
        <w:tc>
          <w:tcPr>
            <w:tcW w:w="7588" w:type="dxa"/>
            <w:gridSpan w:val="5"/>
          </w:tcPr>
          <w:p w:rsidR="00FF0D95" w:rsidRDefault="004B3771">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FF0D95" w:rsidTr="00A00501">
        <w:trPr>
          <w:trHeight w:val="600"/>
          <w:jc w:val="center"/>
        </w:trPr>
        <w:tc>
          <w:tcPr>
            <w:tcW w:w="2218" w:type="dxa"/>
            <w:gridSpan w:val="2"/>
            <w:vAlign w:val="center"/>
          </w:tcPr>
          <w:p w:rsidR="00FF0D95" w:rsidRDefault="004B3771">
            <w:pPr>
              <w:spacing w:line="260" w:lineRule="exact"/>
              <w:jc w:val="center"/>
              <w:rPr>
                <w:rFonts w:ascii="宋体" w:hAnsi="宋体"/>
                <w:b/>
                <w:sz w:val="21"/>
                <w:szCs w:val="21"/>
              </w:rPr>
            </w:pPr>
            <w:r>
              <w:rPr>
                <w:rFonts w:ascii="宋体" w:hAnsi="宋体" w:hint="eastAsia"/>
                <w:b/>
                <w:sz w:val="21"/>
                <w:szCs w:val="21"/>
              </w:rPr>
              <w:t>专业代码</w:t>
            </w:r>
          </w:p>
        </w:tc>
        <w:tc>
          <w:tcPr>
            <w:tcW w:w="2800" w:type="dxa"/>
          </w:tcPr>
          <w:p w:rsidR="00FF0D95" w:rsidRDefault="004B3771">
            <w:pPr>
              <w:spacing w:line="260" w:lineRule="exact"/>
              <w:rPr>
                <w:rFonts w:ascii="宋体" w:hAnsi="宋体"/>
                <w:b/>
                <w:sz w:val="21"/>
                <w:szCs w:val="21"/>
              </w:rPr>
            </w:pPr>
            <w:bookmarkStart w:id="26" w:name="专业代码"/>
            <w:r>
              <w:rPr>
                <w:rFonts w:ascii="宋体" w:hAnsi="宋体"/>
                <w:b/>
                <w:sz w:val="21"/>
                <w:szCs w:val="21"/>
              </w:rPr>
              <w:t>O：29.12.00;35.16.03;35.17.00;39.02.01</w:t>
            </w:r>
          </w:p>
          <w:p w:rsidR="00FF0D95" w:rsidRDefault="004B3771">
            <w:pPr>
              <w:spacing w:line="260" w:lineRule="exact"/>
              <w:rPr>
                <w:rFonts w:ascii="宋体" w:hAnsi="宋体"/>
                <w:b/>
                <w:sz w:val="21"/>
                <w:szCs w:val="21"/>
              </w:rPr>
            </w:pPr>
            <w:r>
              <w:rPr>
                <w:rFonts w:ascii="宋体" w:hAnsi="宋体"/>
                <w:b/>
                <w:sz w:val="21"/>
                <w:szCs w:val="21"/>
              </w:rPr>
              <w:t>Q：29.12.00;35.16.03;35.17.00;39.02.01</w:t>
            </w:r>
          </w:p>
          <w:p w:rsidR="00FF0D95" w:rsidRDefault="004B3771">
            <w:pPr>
              <w:spacing w:line="260" w:lineRule="exact"/>
              <w:rPr>
                <w:rFonts w:ascii="宋体" w:hAnsi="宋体"/>
                <w:b/>
                <w:sz w:val="21"/>
                <w:szCs w:val="21"/>
              </w:rPr>
            </w:pPr>
            <w:r>
              <w:rPr>
                <w:rFonts w:ascii="宋体" w:hAnsi="宋体"/>
                <w:b/>
                <w:sz w:val="21"/>
                <w:szCs w:val="21"/>
              </w:rPr>
              <w:t>E：29.12.00;35.16.03;35.17.00;39.02.01</w:t>
            </w:r>
            <w:bookmarkEnd w:id="26"/>
          </w:p>
        </w:tc>
        <w:tc>
          <w:tcPr>
            <w:tcW w:w="992" w:type="dxa"/>
            <w:vAlign w:val="center"/>
          </w:tcPr>
          <w:p w:rsidR="00FF0D95" w:rsidRDefault="004B3771">
            <w:pPr>
              <w:spacing w:line="260" w:lineRule="exact"/>
              <w:jc w:val="center"/>
              <w:rPr>
                <w:rFonts w:ascii="宋体" w:hAnsi="宋体"/>
                <w:b/>
                <w:sz w:val="21"/>
                <w:szCs w:val="21"/>
              </w:rPr>
            </w:pPr>
            <w:r>
              <w:rPr>
                <w:rFonts w:ascii="宋体" w:hAnsi="宋体" w:hint="eastAsia"/>
                <w:b/>
                <w:sz w:val="21"/>
                <w:szCs w:val="21"/>
              </w:rPr>
              <w:t>证书有</w:t>
            </w:r>
          </w:p>
          <w:p w:rsidR="00FF0D95" w:rsidRDefault="004B3771">
            <w:pPr>
              <w:spacing w:line="260" w:lineRule="exact"/>
              <w:jc w:val="center"/>
              <w:rPr>
                <w:rFonts w:ascii="宋体" w:hAnsi="宋体"/>
                <w:b/>
                <w:sz w:val="21"/>
                <w:szCs w:val="21"/>
              </w:rPr>
            </w:pPr>
            <w:r>
              <w:rPr>
                <w:rFonts w:ascii="宋体" w:hAnsi="宋体" w:hint="eastAsia"/>
                <w:b/>
                <w:sz w:val="21"/>
                <w:szCs w:val="21"/>
              </w:rPr>
              <w:t>效期</w:t>
            </w:r>
          </w:p>
        </w:tc>
        <w:tc>
          <w:tcPr>
            <w:tcW w:w="992" w:type="dxa"/>
          </w:tcPr>
          <w:p w:rsidR="00FF0D95" w:rsidRDefault="00A00501">
            <w:pPr>
              <w:spacing w:line="260" w:lineRule="exact"/>
              <w:rPr>
                <w:rFonts w:ascii="宋体" w:hAnsi="宋体"/>
                <w:b/>
                <w:sz w:val="21"/>
                <w:szCs w:val="21"/>
              </w:rPr>
            </w:pPr>
            <w:r>
              <w:rPr>
                <w:rFonts w:ascii="宋体" w:hAnsi="宋体" w:hint="eastAsia"/>
                <w:b/>
                <w:sz w:val="21"/>
                <w:szCs w:val="21"/>
              </w:rPr>
              <w:t>2022.4.10</w:t>
            </w:r>
          </w:p>
        </w:tc>
        <w:tc>
          <w:tcPr>
            <w:tcW w:w="1304" w:type="dxa"/>
            <w:vAlign w:val="center"/>
          </w:tcPr>
          <w:p w:rsidR="00FF0D95" w:rsidRDefault="004B3771">
            <w:pPr>
              <w:spacing w:line="260" w:lineRule="exact"/>
              <w:jc w:val="center"/>
              <w:rPr>
                <w:rFonts w:ascii="宋体" w:hAnsi="宋体"/>
                <w:b/>
                <w:sz w:val="21"/>
                <w:szCs w:val="21"/>
              </w:rPr>
            </w:pPr>
            <w:r>
              <w:rPr>
                <w:rFonts w:ascii="宋体" w:hAnsi="宋体" w:hint="eastAsia"/>
                <w:b/>
                <w:sz w:val="21"/>
                <w:szCs w:val="21"/>
              </w:rPr>
              <w:t>上年度</w:t>
            </w:r>
          </w:p>
          <w:p w:rsidR="00FF0D95" w:rsidRDefault="004B3771">
            <w:pPr>
              <w:spacing w:line="260" w:lineRule="exact"/>
              <w:jc w:val="center"/>
              <w:rPr>
                <w:rFonts w:ascii="宋体" w:hAnsi="宋体"/>
                <w:b/>
                <w:sz w:val="21"/>
                <w:szCs w:val="21"/>
              </w:rPr>
            </w:pPr>
            <w:r>
              <w:rPr>
                <w:rFonts w:ascii="宋体" w:hAnsi="宋体" w:hint="eastAsia"/>
                <w:b/>
                <w:sz w:val="21"/>
                <w:szCs w:val="21"/>
              </w:rPr>
              <w:t>审核日期</w:t>
            </w:r>
          </w:p>
        </w:tc>
        <w:tc>
          <w:tcPr>
            <w:tcW w:w="1500" w:type="dxa"/>
          </w:tcPr>
          <w:p w:rsidR="00FF0D95" w:rsidRDefault="004B3771">
            <w:pPr>
              <w:spacing w:line="260" w:lineRule="exact"/>
              <w:rPr>
                <w:rFonts w:ascii="宋体"/>
                <w:b/>
                <w:sz w:val="21"/>
              </w:rPr>
            </w:pPr>
            <w:r>
              <w:rPr>
                <w:rFonts w:ascii="宋体" w:hint="eastAsia"/>
                <w:b/>
                <w:sz w:val="21"/>
              </w:rPr>
              <w:t>2019.4.5至6</w:t>
            </w:r>
          </w:p>
        </w:tc>
      </w:tr>
    </w:tbl>
    <w:p w:rsidR="00FF0D95" w:rsidRDefault="004B3771" w:rsidP="007F1343">
      <w:pPr>
        <w:tabs>
          <w:tab w:val="left" w:pos="645"/>
        </w:tabs>
        <w:spacing w:afterLines="50" w:line="360" w:lineRule="exact"/>
        <w:rPr>
          <w:b/>
          <w:spacing w:val="-6"/>
          <w:sz w:val="16"/>
          <w:szCs w:val="16"/>
        </w:rPr>
      </w:pPr>
      <w:r>
        <w:rPr>
          <w:rFonts w:hint="eastAsia"/>
          <w:b/>
          <w:sz w:val="26"/>
          <w:szCs w:val="26"/>
        </w:rPr>
        <w:t>五、审核活动安排综述</w:t>
      </w:r>
    </w:p>
    <w:p w:rsidR="00FF0D95" w:rsidRDefault="004B3771" w:rsidP="007F1343">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FF0D95" w:rsidRDefault="004B3771" w:rsidP="007F1343">
      <w:pPr>
        <w:spacing w:beforeLines="50"/>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w:t>
      </w:r>
    </w:p>
    <w:p w:rsidR="00FF0D95" w:rsidRDefault="004B3771" w:rsidP="007F1343">
      <w:pPr>
        <w:spacing w:beforeLines="50"/>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p>
    <w:p w:rsidR="00FF0D95" w:rsidRDefault="004B3771">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FF0D95" w:rsidRDefault="004B3771">
      <w:pPr>
        <w:spacing w:line="360" w:lineRule="atLeast"/>
        <w:rPr>
          <w:rFonts w:ascii="宋体" w:hAnsi="宋体"/>
          <w:b/>
          <w:sz w:val="21"/>
          <w:szCs w:val="21"/>
          <w:highlight w:val="green"/>
        </w:rPr>
      </w:pPr>
      <w:r>
        <w:rPr>
          <w:rFonts w:ascii="宋体" w:hAnsi="宋体"/>
          <w:b/>
          <w:sz w:val="21"/>
          <w:szCs w:val="21"/>
        </w:rPr>
        <w:t xml:space="preserve">4. </w:t>
      </w:r>
      <w:r>
        <w:rPr>
          <w:rFonts w:ascii="宋体" w:hAnsi="宋体" w:hint="eastAsia"/>
          <w:b/>
          <w:sz w:val="21"/>
          <w:szCs w:val="21"/>
        </w:rPr>
        <w:t>本次审核覆盖时间：从上次审核结束日的 2019 年4月6日至2020年4月30日</w:t>
      </w:r>
    </w:p>
    <w:p w:rsidR="00FF0D95" w:rsidRDefault="004B3771">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FF0D95" w:rsidRDefault="004B3771">
      <w:pPr>
        <w:spacing w:line="360" w:lineRule="auto"/>
        <w:ind w:leftChars="-88" w:left="-211" w:firstLineChars="223" w:firstLine="470"/>
        <w:rPr>
          <w:rFonts w:ascii="宋体" w:hAnsi="宋体"/>
          <w:b/>
          <w:sz w:val="21"/>
          <w:szCs w:val="21"/>
        </w:rPr>
      </w:pPr>
      <w:r>
        <w:rPr>
          <w:rFonts w:ascii="宋体" w:hAnsi="宋体" w:hint="eastAsia"/>
          <w:b/>
          <w:sz w:val="21"/>
          <w:szCs w:val="21"/>
        </w:rPr>
        <w:t>■已完成审核计划的全部工作</w:t>
      </w:r>
    </w:p>
    <w:p w:rsidR="00FF0D95" w:rsidRDefault="004B3771">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FF0D95" w:rsidRDefault="004B3771">
      <w:pPr>
        <w:spacing w:line="360" w:lineRule="auto"/>
        <w:ind w:leftChars="-88" w:left="-211" w:firstLineChars="223" w:firstLine="470"/>
        <w:rPr>
          <w:rFonts w:ascii="宋体" w:hAnsi="宋体"/>
          <w:b/>
          <w:sz w:val="21"/>
          <w:szCs w:val="21"/>
        </w:rPr>
      </w:pPr>
      <w:r>
        <w:rPr>
          <w:rFonts w:ascii="宋体" w:hAnsi="宋体" w:hint="eastAsia"/>
          <w:b/>
          <w:sz w:val="21"/>
          <w:szCs w:val="21"/>
        </w:rPr>
        <w:lastRenderedPageBreak/>
        <w:t>□未完成计划，未完成的内容和原因是</w:t>
      </w:r>
      <w:r>
        <w:rPr>
          <w:rFonts w:ascii="宋体" w:hAnsi="宋体"/>
          <w:b/>
          <w:sz w:val="21"/>
          <w:szCs w:val="21"/>
        </w:rPr>
        <w:t>:</w:t>
      </w:r>
    </w:p>
    <w:p w:rsidR="00FF0D95" w:rsidRDefault="004B3771" w:rsidP="007F1343">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FF0D95">
        <w:trPr>
          <w:cantSplit/>
          <w:trHeight w:val="1537"/>
          <w:jc w:val="center"/>
        </w:trPr>
        <w:tc>
          <w:tcPr>
            <w:tcW w:w="720" w:type="dxa"/>
            <w:vMerge w:val="restart"/>
            <w:textDirection w:val="tbRlV"/>
            <w:vAlign w:val="center"/>
          </w:tcPr>
          <w:p w:rsidR="00FF0D95" w:rsidRDefault="004B3771">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FF0D95" w:rsidRDefault="004B3771">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FF0D95" w:rsidRDefault="004B3771">
            <w:pPr>
              <w:spacing w:line="400" w:lineRule="exact"/>
              <w:ind w:firstLineChars="200" w:firstLine="420"/>
              <w:jc w:val="left"/>
              <w:rPr>
                <w:rFonts w:ascii="宋体" w:hAnsi="宋体"/>
                <w:b/>
                <w:sz w:val="21"/>
                <w:szCs w:val="21"/>
              </w:rPr>
            </w:pPr>
            <w:r>
              <w:rPr>
                <w:rFonts w:ascii="宋体" w:hAnsi="宋体" w:hint="eastAsia"/>
                <w:sz w:val="21"/>
                <w:szCs w:val="21"/>
              </w:rPr>
              <w:t>重庆中正物业管理有限公司自2015年成立以来，</w:t>
            </w:r>
            <w:r>
              <w:rPr>
                <w:rFonts w:ascii="宋体" w:hAnsi="宋体" w:cs="宋体" w:hint="eastAsia"/>
                <w:sz w:val="21"/>
                <w:szCs w:val="21"/>
              </w:rPr>
              <w:t>公司主要经营范围是园林绿化工程施工；苗木销售；资质范围内园林绿化养护、环境卫生服务。</w:t>
            </w:r>
            <w:r>
              <w:rPr>
                <w:rFonts w:ascii="宋体" w:hAnsi="宋体" w:hint="eastAsia"/>
                <w:sz w:val="21"/>
                <w:szCs w:val="21"/>
              </w:rPr>
              <w:t>现有员工数20人，经营状况良好。组织对内外部因素、相关方需求和期望进行了充分的识别，策划和实施有效。确定了体系的边界，基本适用。管理体系8.3不适用，理由合理。</w:t>
            </w:r>
          </w:p>
        </w:tc>
      </w:tr>
      <w:tr w:rsidR="00FF0D95">
        <w:trPr>
          <w:cantSplit/>
          <w:trHeight w:val="1737"/>
          <w:jc w:val="center"/>
        </w:trPr>
        <w:tc>
          <w:tcPr>
            <w:tcW w:w="720" w:type="dxa"/>
            <w:vMerge/>
            <w:textDirection w:val="tbRlV"/>
            <w:vAlign w:val="center"/>
          </w:tcPr>
          <w:p w:rsidR="00FF0D95" w:rsidRDefault="00FF0D95">
            <w:pPr>
              <w:spacing w:line="240" w:lineRule="exact"/>
              <w:ind w:left="241" w:right="113" w:hangingChars="100" w:hanging="241"/>
              <w:jc w:val="center"/>
              <w:rPr>
                <w:rFonts w:ascii="宋体"/>
                <w:b/>
                <w:szCs w:val="21"/>
              </w:rPr>
            </w:pPr>
          </w:p>
        </w:tc>
        <w:tc>
          <w:tcPr>
            <w:tcW w:w="9198" w:type="dxa"/>
          </w:tcPr>
          <w:p w:rsidR="00FF0D95" w:rsidRDefault="004B3771">
            <w:pPr>
              <w:numPr>
                <w:ilvl w:val="0"/>
                <w:numId w:val="1"/>
              </w:numPr>
              <w:spacing w:line="240" w:lineRule="exact"/>
              <w:rPr>
                <w:rFonts w:ascii="宋体" w:hAnsi="宋体"/>
                <w:b/>
                <w:sz w:val="21"/>
                <w:szCs w:val="21"/>
              </w:rPr>
            </w:pPr>
            <w:r>
              <w:rPr>
                <w:rFonts w:ascii="宋体" w:hAnsi="宋体" w:hint="eastAsia"/>
                <w:b/>
                <w:sz w:val="21"/>
                <w:szCs w:val="21"/>
              </w:rPr>
              <w:t>相关方需求和期望识别情况</w:t>
            </w:r>
          </w:p>
          <w:p w:rsidR="00FF0D95" w:rsidRDefault="004B3771">
            <w:pPr>
              <w:spacing w:line="240" w:lineRule="exact"/>
              <w:rPr>
                <w:rFonts w:ascii="宋体" w:hAnsi="宋体"/>
                <w:b/>
                <w:sz w:val="21"/>
                <w:szCs w:val="21"/>
              </w:rPr>
            </w:pPr>
            <w:r>
              <w:rPr>
                <w:rFonts w:ascii="宋体" w:hAnsi="宋体" w:cs="宋体" w:hint="eastAsia"/>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FF0D95">
        <w:trPr>
          <w:cantSplit/>
          <w:trHeight w:val="1727"/>
          <w:jc w:val="center"/>
        </w:trPr>
        <w:tc>
          <w:tcPr>
            <w:tcW w:w="720" w:type="dxa"/>
            <w:vMerge/>
            <w:textDirection w:val="tbRlV"/>
            <w:vAlign w:val="center"/>
          </w:tcPr>
          <w:p w:rsidR="00FF0D95" w:rsidRDefault="00FF0D95">
            <w:pPr>
              <w:spacing w:line="240" w:lineRule="exact"/>
              <w:ind w:left="241" w:right="113" w:hangingChars="100" w:hanging="241"/>
              <w:jc w:val="center"/>
              <w:rPr>
                <w:rFonts w:ascii="宋体"/>
                <w:b/>
                <w:szCs w:val="21"/>
              </w:rPr>
            </w:pPr>
          </w:p>
        </w:tc>
        <w:tc>
          <w:tcPr>
            <w:tcW w:w="9198" w:type="dxa"/>
          </w:tcPr>
          <w:p w:rsidR="00FF0D95" w:rsidRDefault="004B3771">
            <w:pPr>
              <w:pStyle w:val="a3"/>
              <w:spacing w:line="400" w:lineRule="exact"/>
              <w:rPr>
                <w:rFonts w:hAnsi="宋体"/>
                <w:b/>
                <w:sz w:val="21"/>
              </w:rPr>
            </w:pPr>
            <w:r>
              <w:rPr>
                <w:rFonts w:hAnsi="宋体" w:cs="宋体" w:hint="eastAsia"/>
                <w:color w:val="000000"/>
                <w:sz w:val="21"/>
              </w:rPr>
              <w:t>■质量/■环境/■职业健康安全方针（组织方针的适宜性/持续适宜性、方针的传达及职工的理解等）组织的</w:t>
            </w:r>
            <w:r>
              <w:rPr>
                <w:rFonts w:hAnsi="宋体" w:cs="Times New Roman" w:hint="eastAsia"/>
                <w:sz w:val="21"/>
              </w:rPr>
              <w:t>质量、环境、职业健康安全方针：</w:t>
            </w:r>
            <w:r>
              <w:rPr>
                <w:rFonts w:hint="eastAsia"/>
                <w:sz w:val="21"/>
              </w:rPr>
              <w:t>“诚信服务、创新实干、持续改进、提升管理、遵纪守法、减少污染、安全生产、和谐社会”。</w:t>
            </w:r>
            <w:r>
              <w:rPr>
                <w:rFonts w:hAnsi="宋体" w:cs="宋体" w:hint="eastAsia"/>
                <w:color w:val="000000"/>
                <w:sz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rsidR="00FF0D95">
        <w:trPr>
          <w:cantSplit/>
          <w:trHeight w:val="1217"/>
          <w:jc w:val="center"/>
        </w:trPr>
        <w:tc>
          <w:tcPr>
            <w:tcW w:w="720" w:type="dxa"/>
            <w:vMerge/>
            <w:textDirection w:val="tbRlV"/>
            <w:vAlign w:val="center"/>
          </w:tcPr>
          <w:p w:rsidR="00FF0D95" w:rsidRDefault="00FF0D95">
            <w:pPr>
              <w:spacing w:line="240" w:lineRule="exact"/>
              <w:ind w:left="241" w:right="113" w:hangingChars="100" w:hanging="241"/>
              <w:jc w:val="center"/>
              <w:rPr>
                <w:rFonts w:ascii="宋体"/>
                <w:b/>
                <w:szCs w:val="21"/>
              </w:rPr>
            </w:pPr>
          </w:p>
        </w:tc>
        <w:tc>
          <w:tcPr>
            <w:tcW w:w="9198" w:type="dxa"/>
          </w:tcPr>
          <w:p w:rsidR="00FF0D95" w:rsidRDefault="004B3771">
            <w:pPr>
              <w:numPr>
                <w:ilvl w:val="0"/>
                <w:numId w:val="1"/>
              </w:numPr>
              <w:spacing w:line="280" w:lineRule="exact"/>
              <w:rPr>
                <w:rFonts w:ascii="宋体" w:hAnsi="宋体"/>
                <w:b/>
                <w:sz w:val="21"/>
                <w:szCs w:val="21"/>
              </w:rPr>
            </w:pPr>
            <w:r>
              <w:rPr>
                <w:rFonts w:ascii="宋体" w:hAnsi="宋体" w:hint="eastAsia"/>
                <w:b/>
                <w:sz w:val="21"/>
                <w:szCs w:val="21"/>
              </w:rPr>
              <w:t>风险识别与控制策划</w:t>
            </w:r>
          </w:p>
          <w:p w:rsidR="00FF0D95" w:rsidRDefault="004B3771">
            <w:pPr>
              <w:spacing w:line="280" w:lineRule="exact"/>
              <w:rPr>
                <w:rFonts w:ascii="宋体" w:hAnsi="宋体"/>
                <w:b/>
                <w:sz w:val="21"/>
                <w:szCs w:val="21"/>
              </w:rPr>
            </w:pPr>
            <w:r>
              <w:rPr>
                <w:rFonts w:ascii="宋体" w:hAnsi="宋体" w:cs="宋体" w:hint="eastAsia"/>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rsidR="00FF0D95">
        <w:trPr>
          <w:cantSplit/>
          <w:trHeight w:val="1930"/>
          <w:jc w:val="center"/>
        </w:trPr>
        <w:tc>
          <w:tcPr>
            <w:tcW w:w="720" w:type="dxa"/>
            <w:vMerge/>
            <w:vAlign w:val="center"/>
          </w:tcPr>
          <w:p w:rsidR="00FF0D95" w:rsidRDefault="00FF0D95">
            <w:pPr>
              <w:spacing w:line="240" w:lineRule="exact"/>
              <w:jc w:val="center"/>
              <w:rPr>
                <w:b/>
                <w:sz w:val="20"/>
              </w:rPr>
            </w:pPr>
          </w:p>
        </w:tc>
        <w:tc>
          <w:tcPr>
            <w:tcW w:w="9198" w:type="dxa"/>
          </w:tcPr>
          <w:p w:rsidR="00FF0D95" w:rsidRDefault="004B3771">
            <w:pPr>
              <w:spacing w:line="300" w:lineRule="exact"/>
              <w:rPr>
                <w:rFonts w:ascii="宋体" w:hAnsi="宋体"/>
                <w:b/>
                <w:sz w:val="21"/>
                <w:szCs w:val="21"/>
              </w:rPr>
            </w:pPr>
            <w:r>
              <w:rPr>
                <w:rFonts w:ascii="宋体" w:hAnsi="宋体"/>
                <w:b/>
                <w:sz w:val="21"/>
                <w:szCs w:val="21"/>
              </w:rPr>
              <w:t>5.QMS</w:t>
            </w:r>
          </w:p>
          <w:p w:rsidR="00FF0D95" w:rsidRDefault="004B3771">
            <w:pPr>
              <w:tabs>
                <w:tab w:val="left" w:pos="540"/>
              </w:tabs>
              <w:spacing w:line="300" w:lineRule="exact"/>
              <w:rPr>
                <w:rFonts w:ascii="宋体" w:hAnsi="宋体"/>
                <w:b/>
                <w:sz w:val="21"/>
                <w:szCs w:val="21"/>
              </w:rPr>
            </w:pPr>
            <w:r>
              <w:rPr>
                <w:rFonts w:ascii="宋体" w:hAnsi="宋体" w:hint="eastAsia"/>
                <w:b/>
                <w:sz w:val="21"/>
                <w:szCs w:val="21"/>
              </w:rPr>
              <w:t>质量管理体系过程有：环境卫生服务：</w:t>
            </w:r>
          </w:p>
          <w:p w:rsidR="00FF0D95" w:rsidRDefault="004B3771">
            <w:pPr>
              <w:tabs>
                <w:tab w:val="left" w:pos="540"/>
              </w:tabs>
              <w:spacing w:line="300" w:lineRule="exact"/>
              <w:rPr>
                <w:rFonts w:ascii="宋体" w:hAnsi="宋体"/>
                <w:b/>
                <w:sz w:val="21"/>
                <w:szCs w:val="21"/>
              </w:rPr>
            </w:pPr>
            <w:r>
              <w:rPr>
                <w:rFonts w:ascii="宋体" w:hAnsi="宋体" w:hint="eastAsia"/>
                <w:b/>
                <w:sz w:val="21"/>
                <w:szCs w:val="21"/>
              </w:rPr>
              <w:t>合同签订—清洁清扫—垃圾转运—交环卫处</w:t>
            </w:r>
          </w:p>
          <w:p w:rsidR="00FF0D95" w:rsidRDefault="004B3771">
            <w:pPr>
              <w:tabs>
                <w:tab w:val="left" w:pos="540"/>
              </w:tabs>
              <w:spacing w:line="300" w:lineRule="exact"/>
              <w:rPr>
                <w:rFonts w:ascii="宋体" w:hAnsi="宋体"/>
                <w:b/>
                <w:sz w:val="21"/>
                <w:szCs w:val="21"/>
              </w:rPr>
            </w:pPr>
            <w:r>
              <w:rPr>
                <w:rFonts w:ascii="宋体" w:hAnsi="宋体" w:hint="eastAsia"/>
                <w:b/>
                <w:sz w:val="21"/>
                <w:szCs w:val="21"/>
              </w:rPr>
              <w:t>园林绿化养护：合同签订—养护方案拟定—日常养护—养护质量检查</w:t>
            </w:r>
          </w:p>
          <w:p w:rsidR="00FF0D95" w:rsidRDefault="004B3771">
            <w:pPr>
              <w:tabs>
                <w:tab w:val="left" w:pos="540"/>
              </w:tabs>
              <w:spacing w:line="300" w:lineRule="exact"/>
              <w:rPr>
                <w:rFonts w:ascii="宋体" w:hAnsi="宋体"/>
                <w:b/>
                <w:sz w:val="21"/>
                <w:szCs w:val="21"/>
              </w:rPr>
            </w:pPr>
            <w:r>
              <w:rPr>
                <w:rFonts w:ascii="宋体" w:hAnsi="宋体" w:hint="eastAsia"/>
                <w:b/>
                <w:sz w:val="21"/>
                <w:szCs w:val="21"/>
              </w:rPr>
              <w:t>园林绿化工程：</w:t>
            </w:r>
          </w:p>
          <w:p w:rsidR="00FF0D95" w:rsidRDefault="004B3771">
            <w:pPr>
              <w:tabs>
                <w:tab w:val="left" w:pos="540"/>
              </w:tabs>
              <w:spacing w:line="300" w:lineRule="exact"/>
              <w:rPr>
                <w:rFonts w:ascii="宋体" w:hAnsi="宋体"/>
                <w:b/>
                <w:sz w:val="21"/>
                <w:szCs w:val="21"/>
              </w:rPr>
            </w:pPr>
            <w:r>
              <w:rPr>
                <w:rFonts w:ascii="宋体" w:hAnsi="宋体" w:hint="eastAsia"/>
                <w:b/>
                <w:sz w:val="21"/>
                <w:szCs w:val="21"/>
              </w:rPr>
              <w:t>合同签订—施工方案拟定—清理场地—场地平整—放线定点—苗木种植—后续维护</w:t>
            </w:r>
          </w:p>
          <w:p w:rsidR="00FF0D95" w:rsidRDefault="004B3771">
            <w:pPr>
              <w:tabs>
                <w:tab w:val="left" w:pos="540"/>
              </w:tabs>
              <w:spacing w:line="300" w:lineRule="exact"/>
              <w:rPr>
                <w:rFonts w:ascii="宋体" w:hAnsi="宋体"/>
                <w:b/>
                <w:sz w:val="21"/>
                <w:szCs w:val="21"/>
              </w:rPr>
            </w:pPr>
            <w:r>
              <w:rPr>
                <w:rFonts w:ascii="宋体" w:hAnsi="宋体" w:hint="eastAsia"/>
                <w:b/>
                <w:sz w:val="21"/>
                <w:szCs w:val="21"/>
              </w:rPr>
              <w:t>苗木销售</w:t>
            </w:r>
          </w:p>
          <w:p w:rsidR="00FF0D95" w:rsidRDefault="004B3771">
            <w:pPr>
              <w:tabs>
                <w:tab w:val="left" w:pos="540"/>
              </w:tabs>
              <w:spacing w:line="300" w:lineRule="exact"/>
              <w:rPr>
                <w:rFonts w:ascii="宋体" w:hAnsi="宋体"/>
                <w:b/>
                <w:sz w:val="21"/>
                <w:szCs w:val="21"/>
              </w:rPr>
            </w:pPr>
            <w:r>
              <w:rPr>
                <w:rFonts w:ascii="宋体" w:hAnsi="宋体" w:hint="eastAsia"/>
                <w:b/>
                <w:sz w:val="21"/>
                <w:szCs w:val="21"/>
              </w:rPr>
              <w:t>与客户洽谈—签订合同—采购—验收—交付—售后服务</w:t>
            </w:r>
          </w:p>
          <w:p w:rsidR="00FF0D95" w:rsidRDefault="004B3771">
            <w:pPr>
              <w:tabs>
                <w:tab w:val="left" w:pos="540"/>
              </w:tabs>
              <w:spacing w:line="300" w:lineRule="exact"/>
              <w:rPr>
                <w:rFonts w:ascii="宋体" w:hAnsi="宋体"/>
                <w:b/>
                <w:sz w:val="21"/>
                <w:szCs w:val="21"/>
              </w:rPr>
            </w:pPr>
            <w:r>
              <w:rPr>
                <w:rFonts w:ascii="宋体" w:hAnsi="宋体" w:hint="eastAsia"/>
                <w:b/>
                <w:sz w:val="21"/>
                <w:szCs w:val="21"/>
              </w:rPr>
              <w:t>其中关键过程有：服务过程</w:t>
            </w:r>
          </w:p>
          <w:p w:rsidR="00FF0D95" w:rsidRDefault="004B3771">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需要确认过程：服务过程</w:t>
            </w:r>
          </w:p>
          <w:p w:rsidR="00FF0D95" w:rsidRDefault="00301F6D">
            <w:pPr>
              <w:tabs>
                <w:tab w:val="left" w:pos="540"/>
              </w:tabs>
              <w:spacing w:line="300" w:lineRule="exact"/>
              <w:ind w:left="211" w:hangingChars="100" w:hanging="211"/>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2051" type="#_x0000_t32" style="position:absolute;left:0;text-align:left;margin-left:157.9pt;margin-top:12.75pt;width:261.75pt;height:0;z-index:251662336" o:connectortype="straight"/>
              </w:pict>
            </w:r>
            <w:r>
              <w:rPr>
                <w:rFonts w:ascii="宋体" w:hAnsi="宋体"/>
                <w:b/>
                <w:sz w:val="21"/>
                <w:szCs w:val="21"/>
              </w:rPr>
              <w:pict>
                <v:shape id="_x0000_s2052" type="#_x0000_t32" style="position:absolute;left:0;text-align:left;margin-left:55.15pt;margin-top:12.75pt;width:42pt;height:0;z-index:251661312" o:connectortype="straight"/>
              </w:pict>
            </w:r>
            <w:r w:rsidR="004B3771">
              <w:rPr>
                <w:rFonts w:ascii="宋体" w:hAnsi="宋体" w:hint="eastAsia"/>
                <w:b/>
                <w:sz w:val="21"/>
                <w:szCs w:val="21"/>
              </w:rPr>
              <w:t>删减条款是，Q8.3  ，删减理由：根据行业和国标以及客户方案执行，无设计和开发。</w:t>
            </w:r>
          </w:p>
          <w:p w:rsidR="00FF0D95" w:rsidRDefault="00FF0D95">
            <w:pPr>
              <w:tabs>
                <w:tab w:val="left" w:pos="540"/>
              </w:tabs>
              <w:spacing w:line="300" w:lineRule="exact"/>
              <w:ind w:left="211" w:hangingChars="100" w:hanging="211"/>
              <w:rPr>
                <w:rFonts w:ascii="宋体" w:hAnsi="宋体"/>
                <w:b/>
                <w:sz w:val="21"/>
                <w:szCs w:val="21"/>
              </w:rPr>
            </w:pPr>
          </w:p>
          <w:p w:rsidR="00FF0D95" w:rsidRDefault="00FF0D95">
            <w:pPr>
              <w:tabs>
                <w:tab w:val="left" w:pos="540"/>
              </w:tabs>
              <w:spacing w:line="300" w:lineRule="exact"/>
              <w:ind w:left="211" w:hangingChars="100" w:hanging="211"/>
              <w:rPr>
                <w:rFonts w:ascii="宋体" w:hAnsi="宋体"/>
                <w:b/>
                <w:sz w:val="21"/>
                <w:szCs w:val="21"/>
              </w:rPr>
            </w:pPr>
          </w:p>
        </w:tc>
      </w:tr>
      <w:tr w:rsidR="00FF0D95">
        <w:trPr>
          <w:cantSplit/>
          <w:trHeight w:val="1674"/>
          <w:jc w:val="center"/>
        </w:trPr>
        <w:tc>
          <w:tcPr>
            <w:tcW w:w="720" w:type="dxa"/>
            <w:vMerge/>
            <w:vAlign w:val="center"/>
          </w:tcPr>
          <w:p w:rsidR="00FF0D95" w:rsidRDefault="00FF0D95">
            <w:pPr>
              <w:spacing w:line="240" w:lineRule="exact"/>
              <w:jc w:val="center"/>
              <w:rPr>
                <w:b/>
                <w:sz w:val="20"/>
              </w:rPr>
            </w:pPr>
          </w:p>
        </w:tc>
        <w:tc>
          <w:tcPr>
            <w:tcW w:w="9198" w:type="dxa"/>
          </w:tcPr>
          <w:p w:rsidR="00FF0D95" w:rsidRDefault="004B3771">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w:t>
            </w:r>
            <w:r>
              <w:rPr>
                <w:rFonts w:ascii="宋体" w:hAnsi="宋体"/>
                <w:b/>
                <w:sz w:val="21"/>
                <w:szCs w:val="21"/>
              </w:rPr>
              <w:t>EMS</w:t>
            </w:r>
            <w:r>
              <w:rPr>
                <w:rFonts w:ascii="宋体" w:hAnsi="宋体" w:hint="eastAsia"/>
                <w:b/>
                <w:sz w:val="21"/>
                <w:szCs w:val="21"/>
              </w:rPr>
              <w:t>环境因素</w:t>
            </w:r>
          </w:p>
          <w:p w:rsidR="00FF0D95" w:rsidRDefault="004B3771">
            <w:pPr>
              <w:spacing w:line="300" w:lineRule="exact"/>
              <w:rPr>
                <w:rFonts w:ascii="宋体" w:hAnsi="宋体"/>
                <w:b/>
                <w:sz w:val="21"/>
                <w:szCs w:val="21"/>
              </w:rPr>
            </w:pPr>
            <w:r>
              <w:rPr>
                <w:rFonts w:ascii="宋体" w:hAnsi="宋体" w:hint="eastAsia"/>
                <w:b/>
                <w:sz w:val="21"/>
                <w:szCs w:val="21"/>
              </w:rPr>
              <w:t>（环境因素辨识是否充分、重要环境因素评价合理性，以及环境因素动态变更的及时性等）</w:t>
            </w:r>
          </w:p>
          <w:p w:rsidR="00FF0D95" w:rsidRDefault="004B3771" w:rsidP="00A00501">
            <w:pPr>
              <w:spacing w:line="240" w:lineRule="exact"/>
              <w:ind w:firstLineChars="100" w:firstLine="210"/>
              <w:rPr>
                <w:rFonts w:ascii="宋体" w:eastAsiaTheme="minorEastAsia" w:hAnsi="宋体"/>
                <w:b/>
                <w:sz w:val="21"/>
                <w:szCs w:val="21"/>
              </w:rPr>
            </w:pPr>
            <w:r>
              <w:rPr>
                <w:rFonts w:ascii="宋体" w:hAnsi="宋体" w:cs="宋体" w:hint="eastAsia"/>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w:t>
            </w:r>
            <w:r w:rsidRPr="00A00501">
              <w:rPr>
                <w:rFonts w:hint="eastAsia"/>
                <w:sz w:val="21"/>
                <w:szCs w:val="21"/>
              </w:rPr>
              <w:t>噪声</w:t>
            </w:r>
            <w:r w:rsidRPr="00A00501">
              <w:rPr>
                <w:rFonts w:ascii="宋体" w:hAnsi="宋体" w:cs="宋体" w:hint="eastAsia"/>
                <w:bCs/>
                <w:iCs/>
                <w:sz w:val="21"/>
                <w:szCs w:val="21"/>
              </w:rPr>
              <w:t>的管理方案等。</w:t>
            </w:r>
            <w:r w:rsidR="00A00501" w:rsidRPr="00A00501">
              <w:rPr>
                <w:rFonts w:hint="eastAsia"/>
                <w:sz w:val="21"/>
                <w:szCs w:val="21"/>
              </w:rPr>
              <w:t>粉尘、农药泄漏</w:t>
            </w:r>
            <w:r w:rsidR="00A00501">
              <w:rPr>
                <w:rFonts w:hint="eastAsia"/>
                <w:sz w:val="21"/>
                <w:szCs w:val="21"/>
              </w:rPr>
              <w:t>未制定管理方案，已提出整改。</w:t>
            </w:r>
          </w:p>
        </w:tc>
      </w:tr>
      <w:tr w:rsidR="00FF0D95">
        <w:trPr>
          <w:cantSplit/>
          <w:trHeight w:val="1544"/>
          <w:jc w:val="center"/>
        </w:trPr>
        <w:tc>
          <w:tcPr>
            <w:tcW w:w="720" w:type="dxa"/>
            <w:vMerge/>
            <w:vAlign w:val="center"/>
          </w:tcPr>
          <w:p w:rsidR="00FF0D95" w:rsidRDefault="00FF0D95">
            <w:pPr>
              <w:spacing w:line="240" w:lineRule="exact"/>
              <w:jc w:val="center"/>
              <w:rPr>
                <w:b/>
                <w:sz w:val="20"/>
              </w:rPr>
            </w:pPr>
          </w:p>
        </w:tc>
        <w:tc>
          <w:tcPr>
            <w:tcW w:w="9198" w:type="dxa"/>
          </w:tcPr>
          <w:p w:rsidR="00FF0D95" w:rsidRDefault="004B3771">
            <w:pPr>
              <w:spacing w:line="240" w:lineRule="exact"/>
              <w:rPr>
                <w:rFonts w:ascii="宋体" w:hAnsi="宋体"/>
                <w:b/>
                <w:sz w:val="21"/>
                <w:szCs w:val="21"/>
              </w:rPr>
            </w:pPr>
            <w:r>
              <w:rPr>
                <w:rFonts w:ascii="宋体" w:hAnsi="宋体"/>
                <w:b/>
                <w:sz w:val="21"/>
                <w:szCs w:val="21"/>
              </w:rPr>
              <w:t xml:space="preserve">7. </w:t>
            </w:r>
            <w:r>
              <w:rPr>
                <w:rFonts w:ascii="宋体" w:hAnsi="宋体" w:hint="eastAsia"/>
                <w:b/>
                <w:sz w:val="21"/>
                <w:szCs w:val="21"/>
              </w:rPr>
              <w:t>■</w:t>
            </w:r>
            <w:r>
              <w:rPr>
                <w:rFonts w:ascii="宋体" w:hAnsi="宋体"/>
                <w:b/>
                <w:sz w:val="21"/>
                <w:szCs w:val="21"/>
              </w:rPr>
              <w:t>OHSMS</w:t>
            </w:r>
            <w:r>
              <w:rPr>
                <w:rFonts w:ascii="宋体" w:hAnsi="宋体" w:hint="eastAsia"/>
                <w:b/>
                <w:sz w:val="21"/>
                <w:szCs w:val="21"/>
              </w:rPr>
              <w:t>职业健康安全危险源</w:t>
            </w:r>
          </w:p>
          <w:p w:rsidR="00FF0D95" w:rsidRDefault="004B3771">
            <w:pPr>
              <w:spacing w:line="240" w:lineRule="exact"/>
              <w:rPr>
                <w:rFonts w:ascii="宋体" w:hAnsi="宋体"/>
                <w:b/>
                <w:sz w:val="21"/>
                <w:szCs w:val="21"/>
              </w:rPr>
            </w:pPr>
            <w:r>
              <w:rPr>
                <w:rFonts w:ascii="宋体" w:hAnsi="宋体" w:hint="eastAsia"/>
                <w:b/>
                <w:sz w:val="21"/>
                <w:szCs w:val="21"/>
              </w:rPr>
              <w:t>（职业健康安全危险源辨识是否充分、风险评价合理性，以及风险评价动态变更的及时性等）</w:t>
            </w:r>
          </w:p>
          <w:p w:rsidR="00FF0D95" w:rsidRDefault="004B3771">
            <w:pPr>
              <w:spacing w:line="240" w:lineRule="exact"/>
              <w:ind w:firstLineChars="100" w:firstLine="210"/>
              <w:rPr>
                <w:rFonts w:ascii="宋体" w:hAnsi="宋体"/>
                <w:b/>
                <w:sz w:val="21"/>
                <w:szCs w:val="21"/>
              </w:rPr>
            </w:pPr>
            <w:r>
              <w:rPr>
                <w:rFonts w:ascii="宋体" w:hAnsi="宋体" w:cs="宋体" w:hint="eastAsia"/>
                <w:color w:val="000000" w:themeColor="text1"/>
                <w:sz w:val="21"/>
                <w:szCs w:val="21"/>
              </w:rPr>
              <w:t>组织建立了危险源识别、评价控制程序，识别评价了危险源、风险相关的过程，评价出了重要危险源，与之相关的过程有采购、检验、销售服务等，针对重要危险源制定了管理方案。控制措施实施有效。</w:t>
            </w:r>
          </w:p>
        </w:tc>
      </w:tr>
      <w:tr w:rsidR="00FF0D95">
        <w:trPr>
          <w:cantSplit/>
          <w:trHeight w:val="1890"/>
          <w:jc w:val="center"/>
        </w:trPr>
        <w:tc>
          <w:tcPr>
            <w:tcW w:w="720" w:type="dxa"/>
            <w:vMerge/>
            <w:vAlign w:val="center"/>
          </w:tcPr>
          <w:p w:rsidR="00FF0D95" w:rsidRDefault="00FF0D95">
            <w:pPr>
              <w:spacing w:line="240" w:lineRule="exact"/>
              <w:jc w:val="center"/>
              <w:rPr>
                <w:b/>
                <w:sz w:val="20"/>
              </w:rPr>
            </w:pPr>
          </w:p>
        </w:tc>
        <w:tc>
          <w:tcPr>
            <w:tcW w:w="9198" w:type="dxa"/>
          </w:tcPr>
          <w:p w:rsidR="00FF0D95" w:rsidRDefault="004B3771">
            <w:pPr>
              <w:spacing w:line="300" w:lineRule="exact"/>
              <w:rPr>
                <w:rFonts w:ascii="宋体" w:hAnsi="宋体"/>
                <w:b/>
                <w:sz w:val="21"/>
                <w:szCs w:val="21"/>
              </w:rPr>
            </w:pPr>
            <w:r>
              <w:rPr>
                <w:rFonts w:ascii="宋体" w:hAnsi="宋体"/>
                <w:b/>
                <w:sz w:val="21"/>
                <w:szCs w:val="21"/>
              </w:rPr>
              <w:t xml:space="preserve">8. </w:t>
            </w:r>
            <w:r>
              <w:rPr>
                <w:rFonts w:ascii="宋体" w:hAnsi="宋体" w:hint="eastAsia"/>
                <w:b/>
                <w:sz w:val="21"/>
                <w:szCs w:val="21"/>
              </w:rPr>
              <w:t>法律法规及其他要求</w:t>
            </w:r>
          </w:p>
          <w:p w:rsidR="00FF0D95" w:rsidRDefault="00FF0D95">
            <w:pPr>
              <w:tabs>
                <w:tab w:val="left" w:pos="540"/>
              </w:tabs>
              <w:spacing w:line="300" w:lineRule="exact"/>
              <w:ind w:left="211" w:hangingChars="100" w:hanging="211"/>
              <w:rPr>
                <w:rFonts w:ascii="宋体" w:hAnsi="宋体"/>
                <w:b/>
                <w:sz w:val="21"/>
                <w:szCs w:val="21"/>
              </w:rPr>
            </w:pPr>
          </w:p>
          <w:p w:rsidR="00FF0D95" w:rsidRDefault="004B3771">
            <w:pPr>
              <w:pStyle w:val="a8"/>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FF0D95" w:rsidRDefault="004B3771">
            <w:pPr>
              <w:pStyle w:val="a8"/>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FF0D95" w:rsidRDefault="004B3771">
            <w:pPr>
              <w:pStyle w:val="a8"/>
              <w:numPr>
                <w:ilvl w:val="0"/>
                <w:numId w:val="2"/>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FF0D95" w:rsidRDefault="004B3771">
            <w:pPr>
              <w:pStyle w:val="a8"/>
              <w:numPr>
                <w:ilvl w:val="0"/>
                <w:numId w:val="2"/>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FF0D95" w:rsidRDefault="00FF0D95">
            <w:pPr>
              <w:tabs>
                <w:tab w:val="left" w:pos="0"/>
              </w:tabs>
              <w:spacing w:line="240" w:lineRule="exact"/>
              <w:rPr>
                <w:rFonts w:ascii="宋体" w:hAnsi="宋体"/>
                <w:b/>
                <w:sz w:val="21"/>
                <w:szCs w:val="21"/>
              </w:rPr>
            </w:pPr>
          </w:p>
        </w:tc>
      </w:tr>
      <w:tr w:rsidR="00FF0D95">
        <w:trPr>
          <w:cantSplit/>
          <w:trHeight w:val="2219"/>
          <w:jc w:val="center"/>
        </w:trPr>
        <w:tc>
          <w:tcPr>
            <w:tcW w:w="720" w:type="dxa"/>
            <w:vMerge/>
            <w:vAlign w:val="center"/>
          </w:tcPr>
          <w:p w:rsidR="00FF0D95" w:rsidRDefault="00FF0D95">
            <w:pPr>
              <w:spacing w:line="240" w:lineRule="exact"/>
              <w:jc w:val="center"/>
              <w:rPr>
                <w:b/>
                <w:sz w:val="20"/>
              </w:rPr>
            </w:pPr>
          </w:p>
        </w:tc>
        <w:tc>
          <w:tcPr>
            <w:tcW w:w="9198" w:type="dxa"/>
          </w:tcPr>
          <w:p w:rsidR="00FF0D95" w:rsidRDefault="004B3771">
            <w:pPr>
              <w:spacing w:line="300" w:lineRule="exact"/>
              <w:rPr>
                <w:rFonts w:ascii="宋体" w:hAnsi="宋体"/>
                <w:b/>
                <w:sz w:val="21"/>
                <w:szCs w:val="21"/>
              </w:rPr>
            </w:pPr>
            <w:r>
              <w:rPr>
                <w:rFonts w:ascii="宋体" w:hAnsi="宋体"/>
                <w:b/>
                <w:sz w:val="21"/>
                <w:szCs w:val="21"/>
              </w:rPr>
              <w:t xml:space="preserve">5. </w:t>
            </w:r>
            <w:r>
              <w:rPr>
                <w:rFonts w:ascii="宋体" w:hAnsi="宋体" w:hint="eastAsia"/>
                <w:b/>
                <w:sz w:val="21"/>
                <w:szCs w:val="21"/>
              </w:rPr>
              <w:t>目标、方案</w:t>
            </w:r>
          </w:p>
          <w:p w:rsidR="00FF0D95" w:rsidRDefault="004B3771">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FF0D95" w:rsidRDefault="004B3771">
            <w:pPr>
              <w:spacing w:line="300" w:lineRule="exact"/>
              <w:ind w:firstLineChars="200" w:firstLine="420"/>
              <w:rPr>
                <w:rFonts w:ascii="宋体" w:hAnsi="宋体" w:cs="宋体"/>
                <w:color w:val="000000"/>
                <w:kern w:val="0"/>
                <w:sz w:val="21"/>
                <w:szCs w:val="21"/>
              </w:rPr>
            </w:pPr>
            <w:r>
              <w:rPr>
                <w:rFonts w:ascii="宋体" w:hAnsi="宋体" w:cs="宋体" w:hint="eastAsia"/>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FF0D95" w:rsidRDefault="004B3771">
            <w:pPr>
              <w:rPr>
                <w:rFonts w:ascii="宋体" w:hAnsi="宋体"/>
                <w:sz w:val="21"/>
                <w:szCs w:val="21"/>
              </w:rPr>
            </w:pPr>
            <w:bookmarkStart w:id="27" w:name="OLE_LINK3"/>
            <w:r>
              <w:rPr>
                <w:rFonts w:ascii="宋体" w:hAnsi="宋体" w:hint="eastAsia"/>
                <w:sz w:val="21"/>
                <w:szCs w:val="21"/>
              </w:rPr>
              <w:t>1、质量目标：</w:t>
            </w:r>
          </w:p>
          <w:p w:rsidR="00FF0D95" w:rsidRDefault="004B3771">
            <w:pPr>
              <w:rPr>
                <w:rFonts w:ascii="宋体" w:hAnsi="宋体"/>
                <w:sz w:val="21"/>
                <w:szCs w:val="21"/>
              </w:rPr>
            </w:pPr>
            <w:r>
              <w:rPr>
                <w:rFonts w:ascii="宋体" w:hAnsi="宋体" w:hint="eastAsia"/>
                <w:sz w:val="21"/>
                <w:szCs w:val="21"/>
              </w:rPr>
              <w:t>1）、顾客满意度80分以上；</w:t>
            </w:r>
          </w:p>
          <w:p w:rsidR="00FF0D95" w:rsidRDefault="004B3771">
            <w:pPr>
              <w:rPr>
                <w:rFonts w:ascii="宋体" w:hAnsi="宋体"/>
                <w:sz w:val="21"/>
                <w:szCs w:val="21"/>
              </w:rPr>
            </w:pPr>
            <w:r>
              <w:rPr>
                <w:rFonts w:ascii="宋体" w:hAnsi="宋体" w:hint="eastAsia"/>
                <w:sz w:val="21"/>
                <w:szCs w:val="21"/>
              </w:rPr>
              <w:t>2）、合同履约率100%；</w:t>
            </w:r>
          </w:p>
          <w:p w:rsidR="00FF0D95" w:rsidRDefault="004B3771">
            <w:pPr>
              <w:rPr>
                <w:rFonts w:ascii="宋体" w:hAnsi="宋体"/>
                <w:sz w:val="21"/>
                <w:szCs w:val="21"/>
              </w:rPr>
            </w:pPr>
            <w:r>
              <w:rPr>
                <w:rFonts w:ascii="宋体" w:hAnsi="宋体" w:hint="eastAsia"/>
                <w:sz w:val="21"/>
                <w:szCs w:val="21"/>
              </w:rPr>
              <w:t>3）、工程交付合格率100%。</w:t>
            </w:r>
          </w:p>
          <w:p w:rsidR="00FF0D95" w:rsidRDefault="00FF0D95">
            <w:pPr>
              <w:rPr>
                <w:rFonts w:ascii="宋体" w:hAnsi="宋体"/>
                <w:sz w:val="21"/>
                <w:szCs w:val="21"/>
              </w:rPr>
            </w:pPr>
          </w:p>
          <w:bookmarkEnd w:id="27"/>
          <w:p w:rsidR="00FF0D95" w:rsidRDefault="004B3771">
            <w:pPr>
              <w:ind w:left="105"/>
              <w:rPr>
                <w:rFonts w:ascii="宋体" w:hAnsi="宋体"/>
                <w:sz w:val="21"/>
                <w:szCs w:val="21"/>
              </w:rPr>
            </w:pPr>
            <w:r>
              <w:rPr>
                <w:rFonts w:ascii="宋体" w:hAnsi="宋体" w:hint="eastAsia"/>
                <w:sz w:val="21"/>
                <w:szCs w:val="21"/>
              </w:rPr>
              <w:t>2、环境、职业健康安全目标：</w:t>
            </w:r>
          </w:p>
          <w:p w:rsidR="00FF0D95" w:rsidRDefault="004B3771">
            <w:pPr>
              <w:numPr>
                <w:ilvl w:val="0"/>
                <w:numId w:val="3"/>
              </w:numPr>
              <w:ind w:left="105"/>
              <w:rPr>
                <w:rFonts w:ascii="宋体" w:hAnsi="宋体"/>
                <w:sz w:val="21"/>
                <w:szCs w:val="21"/>
              </w:rPr>
            </w:pPr>
            <w:r>
              <w:rPr>
                <w:rFonts w:ascii="宋体" w:hAnsi="宋体" w:hint="eastAsia"/>
                <w:sz w:val="21"/>
                <w:szCs w:val="21"/>
              </w:rPr>
              <w:t>固体废物分类收集、统一回收处置率100%；</w:t>
            </w:r>
          </w:p>
          <w:p w:rsidR="00FF0D95" w:rsidRDefault="004B3771">
            <w:pPr>
              <w:numPr>
                <w:ilvl w:val="0"/>
                <w:numId w:val="3"/>
              </w:numPr>
              <w:ind w:left="105"/>
              <w:rPr>
                <w:rFonts w:ascii="宋体" w:hAnsi="宋体"/>
                <w:sz w:val="21"/>
                <w:szCs w:val="21"/>
              </w:rPr>
            </w:pPr>
            <w:r>
              <w:rPr>
                <w:rFonts w:ascii="宋体" w:hAnsi="宋体" w:hint="eastAsia"/>
                <w:sz w:val="21"/>
                <w:szCs w:val="21"/>
              </w:rPr>
              <w:t>火灾事故发生率为0；</w:t>
            </w:r>
          </w:p>
          <w:p w:rsidR="00FF0D95" w:rsidRDefault="004B3771">
            <w:pPr>
              <w:numPr>
                <w:ilvl w:val="0"/>
                <w:numId w:val="3"/>
              </w:numPr>
              <w:ind w:left="105"/>
              <w:rPr>
                <w:rFonts w:ascii="宋体" w:hAnsi="宋体"/>
                <w:sz w:val="21"/>
                <w:szCs w:val="21"/>
              </w:rPr>
            </w:pPr>
            <w:r>
              <w:rPr>
                <w:rFonts w:ascii="宋体" w:hAnsi="宋体" w:hint="eastAsia"/>
                <w:sz w:val="21"/>
                <w:szCs w:val="21"/>
              </w:rPr>
              <w:t>重大环境污染事故发生率为0；</w:t>
            </w:r>
          </w:p>
          <w:p w:rsidR="00FF0D95" w:rsidRDefault="004B3771">
            <w:pPr>
              <w:numPr>
                <w:ilvl w:val="0"/>
                <w:numId w:val="3"/>
              </w:numPr>
              <w:ind w:left="105"/>
              <w:rPr>
                <w:rFonts w:ascii="宋体" w:hAnsi="宋体"/>
                <w:sz w:val="21"/>
                <w:szCs w:val="21"/>
              </w:rPr>
            </w:pPr>
            <w:r>
              <w:rPr>
                <w:rFonts w:ascii="宋体" w:hAnsi="宋体" w:hint="eastAsia"/>
                <w:sz w:val="21"/>
                <w:szCs w:val="21"/>
              </w:rPr>
              <w:t>员工工伤率≤3%。</w:t>
            </w:r>
          </w:p>
          <w:p w:rsidR="00FF0D95" w:rsidRDefault="00FF0D95">
            <w:pPr>
              <w:spacing w:line="300" w:lineRule="exact"/>
              <w:rPr>
                <w:rFonts w:ascii="宋体" w:hAnsi="宋体"/>
                <w:b/>
                <w:sz w:val="21"/>
                <w:szCs w:val="21"/>
              </w:rPr>
            </w:pPr>
          </w:p>
        </w:tc>
      </w:tr>
      <w:tr w:rsidR="00FF0D95">
        <w:trPr>
          <w:cantSplit/>
          <w:trHeight w:val="1502"/>
          <w:jc w:val="center"/>
        </w:trPr>
        <w:tc>
          <w:tcPr>
            <w:tcW w:w="720" w:type="dxa"/>
            <w:vMerge/>
            <w:vAlign w:val="center"/>
          </w:tcPr>
          <w:p w:rsidR="00FF0D95" w:rsidRDefault="00FF0D95">
            <w:pPr>
              <w:spacing w:line="240" w:lineRule="exact"/>
              <w:jc w:val="center"/>
              <w:rPr>
                <w:b/>
                <w:sz w:val="20"/>
              </w:rPr>
            </w:pPr>
          </w:p>
        </w:tc>
        <w:tc>
          <w:tcPr>
            <w:tcW w:w="9198" w:type="dxa"/>
          </w:tcPr>
          <w:p w:rsidR="00FF0D95" w:rsidRDefault="004B3771">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文件与记录控制</w:t>
            </w:r>
            <w:r>
              <w:rPr>
                <w:rFonts w:ascii="宋体" w:hAnsi="宋体"/>
                <w:b/>
                <w:sz w:val="21"/>
                <w:szCs w:val="21"/>
              </w:rPr>
              <w:t>(</w:t>
            </w:r>
            <w:r>
              <w:rPr>
                <w:rFonts w:ascii="宋体" w:hAnsi="宋体" w:hint="eastAsia"/>
                <w:b/>
                <w:sz w:val="21"/>
                <w:szCs w:val="21"/>
              </w:rPr>
              <w:t>文审修订后文件与标准的符合程度评价、文件控制管理等</w:t>
            </w:r>
            <w:r>
              <w:rPr>
                <w:rFonts w:ascii="宋体" w:hAnsi="宋体"/>
                <w:b/>
                <w:sz w:val="21"/>
                <w:szCs w:val="21"/>
              </w:rPr>
              <w:t>)</w:t>
            </w:r>
          </w:p>
          <w:p w:rsidR="00FF0D95" w:rsidRDefault="004B3771">
            <w:pPr>
              <w:tabs>
                <w:tab w:val="left" w:pos="540"/>
              </w:tabs>
              <w:spacing w:line="240" w:lineRule="exact"/>
              <w:ind w:firstLineChars="100" w:firstLine="210"/>
              <w:rPr>
                <w:rFonts w:ascii="宋体" w:hAnsi="宋体"/>
                <w:b/>
                <w:sz w:val="21"/>
                <w:szCs w:val="21"/>
              </w:rPr>
            </w:pPr>
            <w:r>
              <w:rPr>
                <w:rFonts w:ascii="宋体" w:hAnsi="宋体" w:cs="宋体" w:hint="eastAsia"/>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2019年12月1日进行了换版，由A/0版本更换为B/0版，本并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FF0D95">
        <w:trPr>
          <w:cantSplit/>
          <w:trHeight w:val="1520"/>
          <w:jc w:val="center"/>
        </w:trPr>
        <w:tc>
          <w:tcPr>
            <w:tcW w:w="720" w:type="dxa"/>
            <w:vMerge w:val="restart"/>
            <w:textDirection w:val="tbRlV"/>
            <w:vAlign w:val="center"/>
          </w:tcPr>
          <w:p w:rsidR="00FF0D95" w:rsidRDefault="004B3771">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FF0D95" w:rsidRDefault="004B3771">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FF0D95" w:rsidRDefault="004B3771">
            <w:pPr>
              <w:tabs>
                <w:tab w:val="left" w:pos="2552"/>
              </w:tabs>
              <w:spacing w:line="0" w:lineRule="atLeast"/>
              <w:ind w:firstLineChars="200" w:firstLine="420"/>
              <w:rPr>
                <w:rFonts w:ascii="宋体" w:hAnsi="宋体" w:cs="宋体"/>
                <w:sz w:val="21"/>
                <w:szCs w:val="21"/>
              </w:rPr>
            </w:pPr>
            <w:r>
              <w:rPr>
                <w:rFonts w:ascii="宋体" w:hAnsi="宋体" w:cs="宋体" w:hint="eastAsia"/>
                <w:sz w:val="21"/>
                <w:szCs w:val="21"/>
              </w:rPr>
              <w:t>组织按管理体系需求配置了充足的人员、设施、监视和测量设备等资源，并建立维持了人力资源管理及相关服务运行环境，可以维持管理体系的正常运行。</w:t>
            </w:r>
          </w:p>
          <w:p w:rsidR="00FF0D95" w:rsidRDefault="004B3771">
            <w:pPr>
              <w:spacing w:line="300" w:lineRule="exact"/>
              <w:rPr>
                <w:rFonts w:ascii="宋体" w:hAnsi="宋体"/>
                <w:b/>
                <w:sz w:val="21"/>
                <w:szCs w:val="21"/>
              </w:rPr>
            </w:pPr>
            <w:r>
              <w:rPr>
                <w:rFonts w:ascii="宋体" w:hAnsi="宋体" w:cs="宋体" w:hint="eastAsia"/>
                <w:sz w:val="21"/>
                <w:szCs w:val="21"/>
              </w:rPr>
              <w:t xml:space="preserve">    组织识别和维护运行中所需的知识，并适时更新，组织的知识可以保证其提供合格产品和服务的要求，并应对不断变化的需求和发展趋势进行评价。</w:t>
            </w:r>
          </w:p>
        </w:tc>
      </w:tr>
      <w:tr w:rsidR="00FF0D95">
        <w:trPr>
          <w:cantSplit/>
          <w:trHeight w:val="1120"/>
          <w:jc w:val="center"/>
        </w:trPr>
        <w:tc>
          <w:tcPr>
            <w:tcW w:w="720" w:type="dxa"/>
            <w:vMerge/>
            <w:textDirection w:val="tbRlV"/>
            <w:vAlign w:val="center"/>
          </w:tcPr>
          <w:p w:rsidR="00FF0D95" w:rsidRDefault="00FF0D95">
            <w:pPr>
              <w:spacing w:line="240" w:lineRule="exact"/>
              <w:ind w:left="113" w:right="113"/>
              <w:jc w:val="center"/>
              <w:rPr>
                <w:b/>
                <w:szCs w:val="21"/>
              </w:rPr>
            </w:pPr>
          </w:p>
        </w:tc>
        <w:tc>
          <w:tcPr>
            <w:tcW w:w="9198" w:type="dxa"/>
          </w:tcPr>
          <w:p w:rsidR="00FF0D95" w:rsidRDefault="004B3771">
            <w:pPr>
              <w:spacing w:line="240" w:lineRule="exact"/>
              <w:rPr>
                <w:rFonts w:ascii="宋体" w:hAnsi="宋体"/>
                <w:b/>
                <w:sz w:val="21"/>
                <w:szCs w:val="21"/>
              </w:rPr>
            </w:pPr>
            <w:r>
              <w:rPr>
                <w:rFonts w:ascii="宋体" w:hAnsi="宋体" w:hint="eastAsia"/>
                <w:b/>
                <w:sz w:val="21"/>
                <w:szCs w:val="21"/>
              </w:rPr>
              <w:t>设备设施（包括信息系统）、</w:t>
            </w:r>
          </w:p>
          <w:p w:rsidR="00FF0D95" w:rsidRDefault="004B3771" w:rsidP="00A00501">
            <w:pPr>
              <w:spacing w:line="400" w:lineRule="exact"/>
              <w:rPr>
                <w:rFonts w:ascii="宋体" w:hAnsi="宋体"/>
                <w:b/>
                <w:sz w:val="21"/>
                <w:szCs w:val="21"/>
              </w:rPr>
            </w:pPr>
            <w:r w:rsidRPr="00A00501">
              <w:rPr>
                <w:rFonts w:ascii="宋体" w:hAnsi="宋体" w:cs="宋体" w:hint="eastAsia"/>
                <w:sz w:val="21"/>
                <w:szCs w:val="21"/>
              </w:rPr>
              <w:t>办公面积150平方左右，办公、库房分开，库房面积</w:t>
            </w:r>
            <w:r w:rsidR="00A00501" w:rsidRPr="00A00501">
              <w:rPr>
                <w:rFonts w:ascii="宋体" w:hAnsi="宋体" w:cs="宋体" w:hint="eastAsia"/>
                <w:sz w:val="21"/>
                <w:szCs w:val="21"/>
              </w:rPr>
              <w:t>5</w:t>
            </w:r>
            <w:r w:rsidRPr="00A00501">
              <w:rPr>
                <w:rFonts w:ascii="宋体" w:hAnsi="宋体" w:cs="宋体" w:hint="eastAsia"/>
                <w:sz w:val="21"/>
                <w:szCs w:val="21"/>
              </w:rPr>
              <w:t>0平方。</w:t>
            </w:r>
            <w:r>
              <w:rPr>
                <w:rFonts w:ascii="宋体" w:hAnsi="宋体" w:cs="宋体" w:hint="eastAsia"/>
                <w:sz w:val="21"/>
                <w:szCs w:val="21"/>
              </w:rPr>
              <w:t>主要生产设备包括：装载车、高压清洗机、吸水器、单擦机、绿篱机、剪草机、打药机、电脑及办公设备等，可以满足园林绿化工程施工；苗木销售；资质范围内园林绿化养护、环境卫生服务需要。项目部对设备按月方式进行点检维护保养，并实施</w:t>
            </w:r>
            <w:r>
              <w:rPr>
                <w:rFonts w:ascii="宋体" w:hAnsi="宋体" w:cs="宋体" w:hint="eastAsia"/>
                <w:color w:val="000000"/>
                <w:sz w:val="21"/>
                <w:szCs w:val="21"/>
              </w:rPr>
              <w:t>。特种设备：无。公司未建立信息管理系统用于生产和服务。</w:t>
            </w:r>
          </w:p>
        </w:tc>
      </w:tr>
      <w:tr w:rsidR="00FF0D95">
        <w:trPr>
          <w:cantSplit/>
          <w:trHeight w:val="885"/>
          <w:jc w:val="center"/>
        </w:trPr>
        <w:tc>
          <w:tcPr>
            <w:tcW w:w="720" w:type="dxa"/>
            <w:vMerge/>
            <w:textDirection w:val="tbRlV"/>
            <w:vAlign w:val="center"/>
          </w:tcPr>
          <w:p w:rsidR="00FF0D95" w:rsidRDefault="00FF0D95">
            <w:pPr>
              <w:spacing w:line="240" w:lineRule="exact"/>
              <w:ind w:left="113" w:right="113"/>
              <w:jc w:val="center"/>
              <w:rPr>
                <w:b/>
                <w:szCs w:val="21"/>
              </w:rPr>
            </w:pPr>
          </w:p>
        </w:tc>
        <w:tc>
          <w:tcPr>
            <w:tcW w:w="9198" w:type="dxa"/>
          </w:tcPr>
          <w:p w:rsidR="00FF0D95" w:rsidRDefault="004B3771">
            <w:pPr>
              <w:spacing w:line="240" w:lineRule="exact"/>
              <w:rPr>
                <w:rFonts w:ascii="宋体" w:hAnsi="宋体"/>
                <w:b/>
                <w:sz w:val="21"/>
                <w:szCs w:val="21"/>
              </w:rPr>
            </w:pPr>
            <w:r>
              <w:rPr>
                <w:rFonts w:ascii="宋体" w:hAnsi="宋体" w:hint="eastAsia"/>
                <w:b/>
                <w:sz w:val="21"/>
                <w:szCs w:val="21"/>
              </w:rPr>
              <w:t>过程运行环境</w:t>
            </w:r>
          </w:p>
          <w:p w:rsidR="00FF0D95" w:rsidRDefault="004B3771">
            <w:pPr>
              <w:spacing w:line="240" w:lineRule="exact"/>
              <w:ind w:firstLineChars="100" w:firstLine="210"/>
              <w:rPr>
                <w:rFonts w:ascii="宋体" w:hAnsi="宋体"/>
                <w:b/>
                <w:sz w:val="21"/>
                <w:szCs w:val="21"/>
              </w:rPr>
            </w:pPr>
            <w:r>
              <w:rPr>
                <w:rFonts w:ascii="宋体" w:hAnsi="宋体" w:hint="eastAsia"/>
                <w:sz w:val="21"/>
                <w:szCs w:val="21"/>
              </w:rPr>
              <w:t>办公及服务场所内设备布置合理，通道部分不畅通，照明设施齐全，均配备了灭火器、消防栓等设施。目前公司主要向客户提供园林绿化工程施工；苗木销售；资质范围内园林绿化养护、环境卫生服务对环境要求不高，目前工作环境符合生产需要。</w:t>
            </w:r>
          </w:p>
        </w:tc>
      </w:tr>
      <w:tr w:rsidR="00FF0D95">
        <w:trPr>
          <w:cantSplit/>
          <w:trHeight w:val="982"/>
          <w:jc w:val="center"/>
        </w:trPr>
        <w:tc>
          <w:tcPr>
            <w:tcW w:w="720" w:type="dxa"/>
            <w:vMerge/>
            <w:textDirection w:val="tbRlV"/>
            <w:vAlign w:val="center"/>
          </w:tcPr>
          <w:p w:rsidR="00FF0D95" w:rsidRDefault="00FF0D95">
            <w:pPr>
              <w:spacing w:line="240" w:lineRule="exact"/>
              <w:ind w:left="113" w:right="113"/>
              <w:jc w:val="center"/>
              <w:rPr>
                <w:b/>
                <w:szCs w:val="21"/>
              </w:rPr>
            </w:pPr>
          </w:p>
        </w:tc>
        <w:tc>
          <w:tcPr>
            <w:tcW w:w="9198" w:type="dxa"/>
          </w:tcPr>
          <w:p w:rsidR="00FF0D95" w:rsidRDefault="004B3771">
            <w:pPr>
              <w:spacing w:line="240" w:lineRule="exact"/>
              <w:rPr>
                <w:rFonts w:ascii="宋体" w:hAnsi="宋体"/>
                <w:b/>
                <w:sz w:val="21"/>
                <w:szCs w:val="21"/>
              </w:rPr>
            </w:pPr>
            <w:r>
              <w:rPr>
                <w:rFonts w:ascii="宋体" w:hAnsi="宋体" w:hint="eastAsia"/>
                <w:b/>
                <w:sz w:val="21"/>
                <w:szCs w:val="21"/>
              </w:rPr>
              <w:t>监视和测量资源</w:t>
            </w:r>
          </w:p>
          <w:p w:rsidR="00FF0D95" w:rsidRDefault="004B3771">
            <w:pPr>
              <w:spacing w:line="240" w:lineRule="exact"/>
              <w:ind w:firstLineChars="100" w:firstLine="210"/>
              <w:rPr>
                <w:rFonts w:ascii="宋体" w:hAnsi="宋体"/>
                <w:b/>
                <w:sz w:val="21"/>
                <w:szCs w:val="21"/>
              </w:rPr>
            </w:pPr>
            <w:r>
              <w:rPr>
                <w:rFonts w:ascii="宋体" w:hAnsi="宋体" w:hint="eastAsia"/>
                <w:sz w:val="21"/>
                <w:szCs w:val="21"/>
              </w:rPr>
              <w:t>配置有</w:t>
            </w:r>
            <w:r w:rsidRPr="00A00501">
              <w:rPr>
                <w:rFonts w:hint="eastAsia"/>
                <w:sz w:val="21"/>
                <w:szCs w:val="21"/>
              </w:rPr>
              <w:t>经纬仪、钢卷尺等</w:t>
            </w:r>
            <w:r>
              <w:rPr>
                <w:rFonts w:ascii="宋体" w:hAnsi="宋体" w:hint="eastAsia"/>
                <w:sz w:val="21"/>
                <w:szCs w:val="21"/>
              </w:rPr>
              <w:t>测量设备，可满足园林绿化工程施工；苗木销售；资质范围内园林绿化养护、环境卫生服务的需要。</w:t>
            </w:r>
          </w:p>
        </w:tc>
      </w:tr>
      <w:tr w:rsidR="00FF0D95">
        <w:trPr>
          <w:cantSplit/>
          <w:trHeight w:val="1126"/>
          <w:jc w:val="center"/>
        </w:trPr>
        <w:tc>
          <w:tcPr>
            <w:tcW w:w="720" w:type="dxa"/>
            <w:vMerge/>
            <w:textDirection w:val="tbRlV"/>
            <w:vAlign w:val="center"/>
          </w:tcPr>
          <w:p w:rsidR="00FF0D95" w:rsidRDefault="00FF0D95">
            <w:pPr>
              <w:spacing w:line="240" w:lineRule="exact"/>
              <w:ind w:left="113" w:right="113"/>
              <w:jc w:val="center"/>
              <w:rPr>
                <w:b/>
                <w:szCs w:val="21"/>
              </w:rPr>
            </w:pPr>
          </w:p>
        </w:tc>
        <w:tc>
          <w:tcPr>
            <w:tcW w:w="9198" w:type="dxa"/>
          </w:tcPr>
          <w:p w:rsidR="00FF0D95" w:rsidRDefault="004B3771">
            <w:pPr>
              <w:spacing w:line="240" w:lineRule="exact"/>
              <w:rPr>
                <w:rFonts w:ascii="宋体" w:hAnsi="宋体"/>
                <w:b/>
                <w:sz w:val="21"/>
                <w:szCs w:val="21"/>
              </w:rPr>
            </w:pPr>
            <w:r>
              <w:rPr>
                <w:rFonts w:ascii="宋体" w:hAnsi="宋体" w:hint="eastAsia"/>
                <w:b/>
                <w:sz w:val="21"/>
                <w:szCs w:val="21"/>
              </w:rPr>
              <w:t>知识</w:t>
            </w:r>
          </w:p>
          <w:p w:rsidR="00FF0D95" w:rsidRDefault="004B3771">
            <w:pPr>
              <w:spacing w:line="400" w:lineRule="exact"/>
              <w:ind w:firstLineChars="150" w:firstLine="315"/>
              <w:rPr>
                <w:rFonts w:ascii="宋体" w:hAnsi="宋体" w:cs="宋体"/>
                <w:color w:val="000000"/>
                <w:sz w:val="21"/>
                <w:szCs w:val="21"/>
              </w:rPr>
            </w:pPr>
            <w:r>
              <w:rPr>
                <w:rFonts w:ascii="宋体" w:hAnsi="宋体" w:cs="宋体" w:hint="eastAsia"/>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FF0D95" w:rsidRDefault="004B3771">
            <w:pPr>
              <w:spacing w:line="240" w:lineRule="exact"/>
              <w:rPr>
                <w:rFonts w:ascii="宋体" w:hAnsi="宋体"/>
                <w:b/>
                <w:sz w:val="21"/>
                <w:szCs w:val="21"/>
              </w:rPr>
            </w:pPr>
            <w:r>
              <w:rPr>
                <w:rFonts w:ascii="宋体" w:hAnsi="宋体" w:cs="宋体" w:hint="eastAsia"/>
                <w:color w:val="000000"/>
                <w:sz w:val="21"/>
                <w:szCs w:val="21"/>
              </w:rPr>
              <w:t>公司明确组织知识作为公司的重要资源，按内部文件或外来文件予以受控管理。</w:t>
            </w:r>
          </w:p>
        </w:tc>
      </w:tr>
      <w:tr w:rsidR="00FF0D95">
        <w:trPr>
          <w:cantSplit/>
          <w:trHeight w:val="639"/>
          <w:jc w:val="center"/>
        </w:trPr>
        <w:tc>
          <w:tcPr>
            <w:tcW w:w="720" w:type="dxa"/>
            <w:vMerge/>
            <w:textDirection w:val="tbRlV"/>
            <w:vAlign w:val="center"/>
          </w:tcPr>
          <w:p w:rsidR="00FF0D95" w:rsidRDefault="00FF0D95">
            <w:pPr>
              <w:spacing w:line="240" w:lineRule="exact"/>
              <w:ind w:left="113" w:right="113"/>
              <w:jc w:val="center"/>
              <w:rPr>
                <w:b/>
                <w:szCs w:val="21"/>
              </w:rPr>
            </w:pPr>
          </w:p>
        </w:tc>
        <w:tc>
          <w:tcPr>
            <w:tcW w:w="9198" w:type="dxa"/>
          </w:tcPr>
          <w:p w:rsidR="00FF0D95" w:rsidRDefault="004B3771">
            <w:pPr>
              <w:spacing w:line="240" w:lineRule="exact"/>
              <w:rPr>
                <w:rFonts w:ascii="宋体" w:hAnsi="宋体"/>
                <w:b/>
                <w:sz w:val="21"/>
                <w:szCs w:val="21"/>
              </w:rPr>
            </w:pPr>
            <w:r>
              <w:rPr>
                <w:rFonts w:ascii="宋体" w:hAnsi="宋体" w:hint="eastAsia"/>
                <w:b/>
                <w:sz w:val="21"/>
                <w:szCs w:val="21"/>
              </w:rPr>
              <w:t>环保设施：</w:t>
            </w:r>
            <w:r>
              <w:rPr>
                <w:rFonts w:ascii="宋体" w:hAnsi="宋体" w:hint="eastAsia"/>
                <w:sz w:val="20"/>
              </w:rPr>
              <w:t>消防栓、灭火器</w:t>
            </w:r>
          </w:p>
        </w:tc>
      </w:tr>
      <w:tr w:rsidR="00FF0D95">
        <w:trPr>
          <w:cantSplit/>
          <w:trHeight w:val="678"/>
          <w:jc w:val="center"/>
        </w:trPr>
        <w:tc>
          <w:tcPr>
            <w:tcW w:w="720" w:type="dxa"/>
            <w:vMerge/>
            <w:textDirection w:val="tbRlV"/>
            <w:vAlign w:val="center"/>
          </w:tcPr>
          <w:p w:rsidR="00FF0D95" w:rsidRDefault="00FF0D95">
            <w:pPr>
              <w:spacing w:line="240" w:lineRule="exact"/>
              <w:ind w:left="113" w:right="113"/>
              <w:jc w:val="center"/>
              <w:rPr>
                <w:b/>
                <w:szCs w:val="21"/>
              </w:rPr>
            </w:pPr>
          </w:p>
        </w:tc>
        <w:tc>
          <w:tcPr>
            <w:tcW w:w="9198" w:type="dxa"/>
          </w:tcPr>
          <w:p w:rsidR="00FF0D95" w:rsidRDefault="004B3771">
            <w:pPr>
              <w:spacing w:line="400" w:lineRule="exact"/>
              <w:rPr>
                <w:color w:val="FF0000"/>
                <w:sz w:val="21"/>
                <w:szCs w:val="21"/>
              </w:rPr>
            </w:pPr>
            <w:r>
              <w:rPr>
                <w:rFonts w:ascii="宋体" w:hAnsi="宋体" w:hint="eastAsia"/>
                <w:b/>
                <w:sz w:val="21"/>
                <w:szCs w:val="21"/>
              </w:rPr>
              <w:t>职业健康安全设施：配电箱、空开</w:t>
            </w:r>
          </w:p>
          <w:p w:rsidR="00FF0D95" w:rsidRDefault="00FF0D95">
            <w:pPr>
              <w:spacing w:line="240" w:lineRule="exact"/>
              <w:rPr>
                <w:rFonts w:ascii="宋体" w:hAnsi="宋体"/>
                <w:b/>
                <w:sz w:val="21"/>
                <w:szCs w:val="21"/>
              </w:rPr>
            </w:pPr>
          </w:p>
        </w:tc>
      </w:tr>
      <w:tr w:rsidR="00FF0D95">
        <w:trPr>
          <w:cantSplit/>
          <w:trHeight w:val="2031"/>
          <w:jc w:val="center"/>
        </w:trPr>
        <w:tc>
          <w:tcPr>
            <w:tcW w:w="720" w:type="dxa"/>
            <w:vMerge w:val="restart"/>
            <w:textDirection w:val="tbRlV"/>
            <w:vAlign w:val="center"/>
          </w:tcPr>
          <w:p w:rsidR="00FF0D95" w:rsidRDefault="004B3771">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FF0D95" w:rsidRDefault="004B3771">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FF0D95" w:rsidRDefault="004B3771">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FF0D95" w:rsidRDefault="004B3771">
            <w:pPr>
              <w:spacing w:line="300" w:lineRule="exact"/>
              <w:ind w:firstLineChars="200" w:firstLine="420"/>
              <w:rPr>
                <w:rFonts w:ascii="宋体" w:hAnsi="宋体"/>
                <w:b/>
                <w:sz w:val="21"/>
                <w:szCs w:val="21"/>
              </w:rPr>
            </w:pPr>
            <w:r>
              <w:rPr>
                <w:rFonts w:ascii="宋体" w:hAnsi="宋体" w:cs="宋体" w:hint="eastAsia"/>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FF0D95">
        <w:trPr>
          <w:cantSplit/>
          <w:trHeight w:val="2553"/>
          <w:jc w:val="center"/>
        </w:trPr>
        <w:tc>
          <w:tcPr>
            <w:tcW w:w="720" w:type="dxa"/>
            <w:vMerge/>
            <w:vAlign w:val="center"/>
          </w:tcPr>
          <w:p w:rsidR="00FF0D95" w:rsidRDefault="00FF0D95">
            <w:pPr>
              <w:spacing w:line="240" w:lineRule="exact"/>
              <w:jc w:val="center"/>
              <w:rPr>
                <w:b/>
                <w:szCs w:val="21"/>
              </w:rPr>
            </w:pPr>
          </w:p>
        </w:tc>
        <w:tc>
          <w:tcPr>
            <w:tcW w:w="9198" w:type="dxa"/>
          </w:tcPr>
          <w:p w:rsidR="00FF0D95" w:rsidRDefault="004B3771">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FF0D95" w:rsidRDefault="00FF0D95">
            <w:pPr>
              <w:spacing w:line="240" w:lineRule="exact"/>
              <w:rPr>
                <w:rFonts w:ascii="宋体" w:hAnsi="宋体"/>
                <w:b/>
                <w:sz w:val="21"/>
                <w:szCs w:val="21"/>
              </w:rPr>
            </w:pPr>
          </w:p>
          <w:p w:rsidR="00FF0D95" w:rsidRDefault="004B3771">
            <w:pPr>
              <w:spacing w:line="240" w:lineRule="exact"/>
              <w:rPr>
                <w:rFonts w:ascii="楷体_GB2312" w:eastAsia="楷体_GB2312"/>
                <w:b/>
                <w:szCs w:val="21"/>
              </w:rPr>
            </w:pPr>
            <w:r>
              <w:rPr>
                <w:rFonts w:ascii="楷体_GB2312" w:eastAsia="楷体_GB2312" w:hint="eastAsia"/>
                <w:b/>
                <w:szCs w:val="21"/>
              </w:rPr>
              <w:t>内部沟通的情况：内部沟通方式：</w:t>
            </w:r>
            <w:r>
              <w:rPr>
                <w:rFonts w:ascii="宋体" w:hAnsi="宋体" w:cs="宋体" w:hint="eastAsia"/>
                <w:color w:val="000000"/>
                <w:sz w:val="21"/>
                <w:szCs w:val="21"/>
              </w:rPr>
              <w:t>在公司内部主要采用电话、会议、面谈等形式就与产品质量、服务有关问题及与质量管理体系有关问题进行沟通，未发生由于沟通不到位而影响工作的情况。</w:t>
            </w:r>
          </w:p>
          <w:p w:rsidR="00FF0D95" w:rsidRDefault="004B3771">
            <w:pPr>
              <w:spacing w:line="240" w:lineRule="exact"/>
              <w:rPr>
                <w:rFonts w:ascii="楷体_GB2312" w:eastAsia="楷体_GB2312"/>
                <w:b/>
                <w:szCs w:val="21"/>
              </w:rPr>
            </w:pPr>
            <w:r>
              <w:rPr>
                <w:rFonts w:ascii="楷体_GB2312" w:eastAsia="楷体_GB2312" w:hint="eastAsia"/>
                <w:b/>
                <w:szCs w:val="21"/>
              </w:rPr>
              <w:t>内部沟通的效果：</w:t>
            </w:r>
            <w:r>
              <w:rPr>
                <w:rFonts w:ascii="宋体" w:hAnsi="宋体" w:cs="宋体" w:hint="eastAsia"/>
                <w:color w:val="000000"/>
                <w:sz w:val="21"/>
                <w:szCs w:val="21"/>
              </w:rPr>
              <w:t>良好</w:t>
            </w:r>
          </w:p>
          <w:p w:rsidR="00FF0D95" w:rsidRDefault="00FF0D95">
            <w:pPr>
              <w:spacing w:line="240" w:lineRule="exact"/>
              <w:rPr>
                <w:rFonts w:ascii="楷体_GB2312" w:eastAsia="楷体_GB2312"/>
                <w:b/>
                <w:szCs w:val="21"/>
              </w:rPr>
            </w:pPr>
          </w:p>
          <w:p w:rsidR="00FF0D95" w:rsidRDefault="004B3771">
            <w:pPr>
              <w:spacing w:line="240" w:lineRule="exact"/>
              <w:rPr>
                <w:rFonts w:ascii="楷体_GB2312" w:eastAsia="楷体_GB2312"/>
                <w:b/>
                <w:szCs w:val="21"/>
              </w:rPr>
            </w:pPr>
            <w:r>
              <w:rPr>
                <w:rFonts w:ascii="楷体_GB2312" w:eastAsia="楷体_GB2312" w:hint="eastAsia"/>
                <w:b/>
                <w:szCs w:val="21"/>
              </w:rPr>
              <w:t>组织对外联络，关注顾客的感受情况（</w:t>
            </w:r>
            <w:r>
              <w:rPr>
                <w:rFonts w:ascii="楷体_GB2312" w:eastAsia="楷体_GB2312"/>
                <w:b/>
                <w:szCs w:val="21"/>
              </w:rPr>
              <w:t>QMS</w:t>
            </w:r>
            <w:r>
              <w:rPr>
                <w:rFonts w:ascii="楷体_GB2312" w:eastAsia="楷体_GB2312" w:hint="eastAsia"/>
                <w:b/>
                <w:szCs w:val="21"/>
              </w:rPr>
              <w:t>）：</w:t>
            </w:r>
            <w:r>
              <w:rPr>
                <w:rFonts w:ascii="宋体" w:hAnsi="宋体" w:cs="宋体" w:hint="eastAsia"/>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ascii="楷体_GB2312" w:eastAsia="楷体_GB2312" w:hint="eastAsia"/>
                <w:b/>
                <w:szCs w:val="21"/>
              </w:rPr>
              <w:t>。</w:t>
            </w:r>
          </w:p>
          <w:p w:rsidR="00FF0D95" w:rsidRDefault="00FF0D95">
            <w:pPr>
              <w:spacing w:line="240" w:lineRule="exact"/>
              <w:rPr>
                <w:rFonts w:ascii="楷体_GB2312" w:eastAsia="楷体_GB2312"/>
                <w:b/>
                <w:szCs w:val="21"/>
              </w:rPr>
            </w:pPr>
          </w:p>
          <w:p w:rsidR="00FF0D95" w:rsidRDefault="004B3771">
            <w:pPr>
              <w:spacing w:line="240" w:lineRule="exact"/>
              <w:rPr>
                <w:rFonts w:ascii="楷体_GB2312"/>
                <w:b/>
                <w:color w:val="000000" w:themeColor="text1"/>
                <w:sz w:val="20"/>
              </w:rPr>
            </w:pPr>
            <w:r>
              <w:rPr>
                <w:rFonts w:ascii="楷体_GB2312" w:eastAsia="楷体_GB2312" w:hint="eastAsia"/>
                <w:b/>
                <w:szCs w:val="21"/>
              </w:rPr>
              <w:t>外部信息的接收、成文并答复的情况（</w:t>
            </w:r>
            <w:r>
              <w:rPr>
                <w:rFonts w:ascii="楷体_GB2312" w:eastAsia="楷体_GB2312"/>
                <w:b/>
                <w:szCs w:val="21"/>
              </w:rPr>
              <w:t>E</w:t>
            </w:r>
            <w:r>
              <w:rPr>
                <w:rFonts w:ascii="楷体_GB2312" w:eastAsia="楷体_GB2312" w:hint="eastAsia"/>
                <w:b/>
                <w:szCs w:val="21"/>
              </w:rPr>
              <w:t>、</w:t>
            </w:r>
            <w:r>
              <w:rPr>
                <w:rFonts w:ascii="楷体_GB2312" w:eastAsia="楷体_GB2312"/>
                <w:b/>
                <w:szCs w:val="21"/>
              </w:rPr>
              <w:t>S</w:t>
            </w:r>
            <w:r>
              <w:rPr>
                <w:rFonts w:ascii="楷体_GB2312" w:eastAsia="楷体_GB2312" w:hint="eastAsia"/>
                <w:b/>
                <w:szCs w:val="21"/>
              </w:rPr>
              <w:t>填写）：</w:t>
            </w:r>
            <w:r>
              <w:rPr>
                <w:rFonts w:ascii="宋体" w:hAnsi="宋体" w:cs="宋体" w:hint="eastAsia"/>
                <w:color w:val="000000"/>
                <w:sz w:val="21"/>
                <w:szCs w:val="21"/>
              </w:rPr>
              <w:t>对会议通知和规定等登记处理。</w:t>
            </w:r>
          </w:p>
          <w:p w:rsidR="00FF0D95" w:rsidRDefault="00FF0D95">
            <w:pPr>
              <w:spacing w:line="240" w:lineRule="exact"/>
              <w:rPr>
                <w:rFonts w:ascii="楷体_GB2312" w:eastAsia="楷体_GB2312"/>
                <w:b/>
                <w:szCs w:val="21"/>
              </w:rPr>
            </w:pPr>
          </w:p>
          <w:p w:rsidR="00FF0D95" w:rsidRDefault="00FF0D95">
            <w:pPr>
              <w:spacing w:line="240" w:lineRule="exact"/>
              <w:rPr>
                <w:rFonts w:ascii="楷体_GB2312" w:eastAsia="楷体_GB2312"/>
                <w:b/>
                <w:szCs w:val="21"/>
              </w:rPr>
            </w:pPr>
          </w:p>
          <w:p w:rsidR="00FF0D95" w:rsidRDefault="004B3771">
            <w:pPr>
              <w:spacing w:line="240" w:lineRule="exact"/>
              <w:rPr>
                <w:rFonts w:ascii="宋体" w:hAnsi="宋体" w:cs="宋体"/>
                <w:color w:val="000000"/>
                <w:sz w:val="21"/>
                <w:szCs w:val="21"/>
              </w:rPr>
            </w:pPr>
            <w:r>
              <w:rPr>
                <w:rFonts w:ascii="楷体_GB2312" w:eastAsia="楷体_GB2312" w:hint="eastAsia"/>
                <w:b/>
                <w:szCs w:val="21"/>
              </w:rPr>
              <w:t>重要环境因素信息对外交流情况（</w:t>
            </w:r>
            <w:r>
              <w:rPr>
                <w:rFonts w:ascii="楷体_GB2312" w:eastAsia="楷体_GB2312"/>
                <w:b/>
                <w:szCs w:val="21"/>
              </w:rPr>
              <w:t>EMS</w:t>
            </w:r>
            <w:r>
              <w:rPr>
                <w:rFonts w:ascii="楷体_GB2312" w:eastAsia="楷体_GB2312" w:hint="eastAsia"/>
                <w:b/>
                <w:szCs w:val="21"/>
              </w:rPr>
              <w:t>填写）：</w:t>
            </w:r>
            <w:r>
              <w:rPr>
                <w:rFonts w:ascii="宋体" w:hAnsi="宋体" w:cs="宋体" w:hint="eastAsia"/>
                <w:color w:val="000000"/>
                <w:sz w:val="21"/>
                <w:szCs w:val="21"/>
              </w:rPr>
              <w:t>主要通过网络、交流及公开信、合同等方式进行，并达成一致性意见实施有效控制。</w:t>
            </w:r>
          </w:p>
          <w:p w:rsidR="00FF0D95" w:rsidRDefault="00FF0D95">
            <w:pPr>
              <w:spacing w:line="240" w:lineRule="exact"/>
              <w:rPr>
                <w:rFonts w:ascii="楷体_GB2312" w:eastAsia="楷体_GB2312"/>
                <w:b/>
                <w:szCs w:val="21"/>
              </w:rPr>
            </w:pPr>
          </w:p>
          <w:p w:rsidR="00FF0D95" w:rsidRDefault="004B3771">
            <w:pPr>
              <w:spacing w:line="240" w:lineRule="exact"/>
              <w:rPr>
                <w:rFonts w:ascii="宋体" w:hAnsi="宋体" w:cs="宋体"/>
                <w:color w:val="000000"/>
                <w:sz w:val="21"/>
                <w:szCs w:val="21"/>
              </w:rPr>
            </w:pPr>
            <w:r>
              <w:rPr>
                <w:rFonts w:ascii="楷体_GB2312" w:eastAsia="楷体_GB2312"/>
                <w:b/>
                <w:szCs w:val="21"/>
              </w:rPr>
              <w:t>OHSMS</w:t>
            </w:r>
            <w:r>
              <w:rPr>
                <w:rFonts w:ascii="楷体_GB2312" w:eastAsia="楷体_GB2312" w:hint="eastAsia"/>
                <w:b/>
                <w:szCs w:val="21"/>
              </w:rPr>
              <w:t>事务代表协商和交流的情况（</w:t>
            </w:r>
            <w:r>
              <w:rPr>
                <w:rFonts w:ascii="楷体_GB2312" w:eastAsia="楷体_GB2312"/>
                <w:b/>
                <w:szCs w:val="21"/>
              </w:rPr>
              <w:t>OHSMS</w:t>
            </w:r>
            <w:r>
              <w:rPr>
                <w:rFonts w:ascii="楷体_GB2312" w:eastAsia="楷体_GB2312" w:hint="eastAsia"/>
                <w:b/>
                <w:szCs w:val="21"/>
              </w:rPr>
              <w:t>填写）：</w:t>
            </w:r>
            <w:r>
              <w:rPr>
                <w:rFonts w:ascii="宋体" w:hAnsi="宋体" w:cs="宋体" w:hint="eastAsia"/>
                <w:color w:val="000000"/>
                <w:sz w:val="21"/>
                <w:szCs w:val="21"/>
              </w:rPr>
              <w:t>与安全健康管理有关的法律法规，包括《劳动合同法》、《工伤保险条例》、《职业病防治法》等关于员工权益、保险等内容。</w:t>
            </w:r>
          </w:p>
          <w:p w:rsidR="00FF0D95" w:rsidRDefault="00FF0D95">
            <w:pPr>
              <w:spacing w:line="240" w:lineRule="exact"/>
              <w:rPr>
                <w:rFonts w:ascii="楷体_GB2312" w:eastAsia="楷体_GB2312"/>
                <w:b/>
                <w:szCs w:val="21"/>
              </w:rPr>
            </w:pPr>
          </w:p>
          <w:p w:rsidR="00FF0D95" w:rsidRDefault="00FF0D95">
            <w:pPr>
              <w:spacing w:line="240" w:lineRule="exact"/>
              <w:rPr>
                <w:rFonts w:ascii="楷体_GB2312" w:eastAsia="楷体_GB2312"/>
                <w:b/>
                <w:szCs w:val="21"/>
              </w:rPr>
            </w:pPr>
          </w:p>
          <w:p w:rsidR="00FF0D95" w:rsidRDefault="004B3771">
            <w:pPr>
              <w:spacing w:line="240" w:lineRule="exact"/>
              <w:rPr>
                <w:rFonts w:ascii="宋体" w:hAnsi="宋体"/>
                <w:b/>
                <w:sz w:val="21"/>
                <w:szCs w:val="21"/>
              </w:rPr>
            </w:pPr>
            <w:r>
              <w:rPr>
                <w:rFonts w:ascii="楷体_GB2312" w:eastAsia="楷体_GB2312" w:hint="eastAsia"/>
                <w:b/>
                <w:szCs w:val="21"/>
              </w:rPr>
              <w:t>与相关方协商的情况（</w:t>
            </w:r>
            <w:r>
              <w:rPr>
                <w:rFonts w:ascii="楷体_GB2312" w:eastAsia="楷体_GB2312"/>
                <w:b/>
                <w:szCs w:val="21"/>
              </w:rPr>
              <w:t>OHSMS</w:t>
            </w:r>
            <w:r>
              <w:rPr>
                <w:rFonts w:ascii="楷体_GB2312" w:eastAsia="楷体_GB2312" w:hint="eastAsia"/>
                <w:b/>
                <w:szCs w:val="21"/>
              </w:rPr>
              <w:t>填写）：</w:t>
            </w:r>
            <w:r>
              <w:rPr>
                <w:rFonts w:ascii="宋体" w:hAnsi="宋体" w:cs="宋体" w:hint="eastAsia"/>
                <w:color w:val="000000"/>
                <w:sz w:val="21"/>
                <w:szCs w:val="21"/>
              </w:rPr>
              <w:t>按公司要求执行。</w:t>
            </w:r>
          </w:p>
        </w:tc>
      </w:tr>
      <w:tr w:rsidR="00FF0D95">
        <w:trPr>
          <w:cantSplit/>
          <w:trHeight w:val="1830"/>
          <w:jc w:val="center"/>
        </w:trPr>
        <w:tc>
          <w:tcPr>
            <w:tcW w:w="720" w:type="dxa"/>
            <w:vMerge/>
            <w:vAlign w:val="center"/>
          </w:tcPr>
          <w:p w:rsidR="00FF0D95" w:rsidRDefault="00FF0D95">
            <w:pPr>
              <w:spacing w:line="240" w:lineRule="exact"/>
              <w:jc w:val="center"/>
              <w:rPr>
                <w:b/>
                <w:szCs w:val="21"/>
              </w:rPr>
            </w:pPr>
          </w:p>
        </w:tc>
        <w:tc>
          <w:tcPr>
            <w:tcW w:w="9198" w:type="dxa"/>
          </w:tcPr>
          <w:p w:rsidR="00FF0D95" w:rsidRDefault="004B3771">
            <w:pPr>
              <w:spacing w:line="240" w:lineRule="exact"/>
              <w:rPr>
                <w:rFonts w:ascii="宋体" w:hAnsi="宋体"/>
                <w:b/>
                <w:sz w:val="21"/>
                <w:szCs w:val="21"/>
              </w:rPr>
            </w:pPr>
            <w:r>
              <w:rPr>
                <w:rFonts w:ascii="宋体" w:hAnsi="宋体"/>
                <w:b/>
                <w:sz w:val="21"/>
                <w:szCs w:val="21"/>
              </w:rPr>
              <w:t xml:space="preserve">3.  QMS </w:t>
            </w:r>
            <w:r>
              <w:rPr>
                <w:rFonts w:ascii="宋体" w:hAnsi="宋体" w:hint="eastAsia"/>
                <w:b/>
                <w:sz w:val="21"/>
                <w:szCs w:val="21"/>
              </w:rPr>
              <w:t>组织对重要过程实施控制的结果</w:t>
            </w:r>
          </w:p>
          <w:p w:rsidR="00FF0D95" w:rsidRDefault="004B3771">
            <w:pPr>
              <w:spacing w:line="240" w:lineRule="exact"/>
              <w:ind w:leftChars="42" w:left="206" w:hangingChars="50" w:hanging="105"/>
              <w:rPr>
                <w:rFonts w:ascii="宋体" w:hAnsi="宋体"/>
                <w:b/>
                <w:sz w:val="21"/>
                <w:szCs w:val="21"/>
              </w:rPr>
            </w:pPr>
            <w:r>
              <w:rPr>
                <w:rFonts w:ascii="宋体" w:hAnsi="宋体"/>
                <w:b/>
                <w:sz w:val="21"/>
                <w:szCs w:val="21"/>
              </w:rPr>
              <w:t>(</w:t>
            </w:r>
            <w:r>
              <w:rPr>
                <w:rFonts w:ascii="宋体" w:hAnsi="宋体" w:hint="eastAsia"/>
                <w:b/>
                <w:sz w:val="21"/>
                <w:szCs w:val="21"/>
              </w:rPr>
              <w:t>包括对</w:t>
            </w:r>
            <w:r>
              <w:rPr>
                <w:rFonts w:ascii="宋体" w:hAnsi="宋体"/>
                <w:b/>
                <w:sz w:val="21"/>
                <w:szCs w:val="21"/>
              </w:rPr>
              <w:t>QMS</w:t>
            </w:r>
            <w:r>
              <w:rPr>
                <w:rFonts w:ascii="宋体" w:hAnsi="宋体" w:hint="eastAsia"/>
                <w:b/>
                <w:sz w:val="21"/>
                <w:szCs w:val="21"/>
              </w:rPr>
              <w:t>关键工序</w:t>
            </w:r>
            <w:r>
              <w:rPr>
                <w:rFonts w:ascii="宋体" w:hAnsi="宋体"/>
                <w:b/>
                <w:sz w:val="21"/>
                <w:szCs w:val="21"/>
              </w:rPr>
              <w:t>(</w:t>
            </w:r>
            <w:r>
              <w:rPr>
                <w:rFonts w:ascii="宋体" w:hAnsi="宋体" w:hint="eastAsia"/>
                <w:b/>
                <w:sz w:val="21"/>
                <w:szCs w:val="21"/>
              </w:rPr>
              <w:t>过程</w:t>
            </w:r>
            <w:r>
              <w:rPr>
                <w:rFonts w:ascii="宋体" w:hAnsi="宋体"/>
                <w:b/>
                <w:sz w:val="21"/>
                <w:szCs w:val="21"/>
              </w:rPr>
              <w:t>)</w:t>
            </w:r>
            <w:r>
              <w:rPr>
                <w:rFonts w:ascii="宋体" w:hAnsi="宋体" w:hint="eastAsia"/>
                <w:b/>
                <w:sz w:val="21"/>
                <w:szCs w:val="21"/>
              </w:rPr>
              <w:t>、特殊过程控制</w:t>
            </w:r>
            <w:r>
              <w:rPr>
                <w:rFonts w:ascii="宋体" w:hAnsi="宋体"/>
                <w:b/>
                <w:sz w:val="21"/>
                <w:szCs w:val="21"/>
              </w:rPr>
              <w:t>;</w:t>
            </w:r>
            <w:r>
              <w:rPr>
                <w:rFonts w:ascii="宋体" w:hAnsi="宋体" w:hint="eastAsia"/>
                <w:b/>
                <w:sz w:val="21"/>
                <w:szCs w:val="21"/>
              </w:rPr>
              <w:t>评价组织对过程实施控制情况</w:t>
            </w:r>
            <w:r>
              <w:rPr>
                <w:rFonts w:ascii="宋体" w:hAnsi="宋体"/>
                <w:b/>
                <w:sz w:val="21"/>
                <w:szCs w:val="21"/>
              </w:rPr>
              <w:t>/)</w:t>
            </w:r>
          </w:p>
          <w:p w:rsidR="00FF0D95" w:rsidRDefault="004B3771">
            <w:pPr>
              <w:spacing w:line="240" w:lineRule="exact"/>
              <w:ind w:firstLineChars="200" w:firstLine="420"/>
              <w:rPr>
                <w:rFonts w:ascii="宋体" w:hAnsi="宋体"/>
                <w:b/>
                <w:sz w:val="21"/>
                <w:szCs w:val="21"/>
              </w:rPr>
            </w:pPr>
            <w:r>
              <w:rPr>
                <w:rFonts w:ascii="宋体" w:hAnsi="宋体" w:cs="宋体" w:hint="eastAsia"/>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tc>
      </w:tr>
      <w:tr w:rsidR="00FF0D95">
        <w:trPr>
          <w:cantSplit/>
          <w:trHeight w:val="2250"/>
          <w:jc w:val="center"/>
        </w:trPr>
        <w:tc>
          <w:tcPr>
            <w:tcW w:w="720" w:type="dxa"/>
            <w:vMerge/>
            <w:vAlign w:val="center"/>
          </w:tcPr>
          <w:p w:rsidR="00FF0D95" w:rsidRDefault="00FF0D95">
            <w:pPr>
              <w:spacing w:line="240" w:lineRule="exact"/>
              <w:jc w:val="center"/>
              <w:rPr>
                <w:b/>
                <w:szCs w:val="21"/>
              </w:rPr>
            </w:pPr>
          </w:p>
        </w:tc>
        <w:tc>
          <w:tcPr>
            <w:tcW w:w="9198" w:type="dxa"/>
          </w:tcPr>
          <w:p w:rsidR="00FF0D95" w:rsidRDefault="004B3771">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FF0D95" w:rsidRDefault="004B3771">
            <w:pPr>
              <w:spacing w:line="300" w:lineRule="exact"/>
              <w:ind w:firstLineChars="200" w:firstLine="420"/>
              <w:rPr>
                <w:rFonts w:ascii="宋体" w:hAnsi="宋体"/>
                <w:b/>
                <w:sz w:val="21"/>
                <w:szCs w:val="21"/>
              </w:rPr>
            </w:pPr>
            <w:r>
              <w:rPr>
                <w:rFonts w:ascii="宋体" w:hAnsi="宋体" w:cs="宋体" w:hint="eastAsia"/>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FF0D95" w:rsidRDefault="00FF0D95">
            <w:pPr>
              <w:spacing w:line="240" w:lineRule="exact"/>
              <w:rPr>
                <w:rFonts w:ascii="宋体" w:hAnsi="宋体"/>
                <w:b/>
                <w:sz w:val="21"/>
                <w:szCs w:val="21"/>
              </w:rPr>
            </w:pPr>
          </w:p>
          <w:p w:rsidR="00FF0D95" w:rsidRDefault="00FF0D95">
            <w:pPr>
              <w:spacing w:line="240" w:lineRule="exact"/>
              <w:rPr>
                <w:rFonts w:ascii="宋体" w:hAnsi="宋体"/>
                <w:b/>
                <w:sz w:val="21"/>
                <w:szCs w:val="21"/>
              </w:rPr>
            </w:pPr>
          </w:p>
          <w:p w:rsidR="00FF0D95" w:rsidRDefault="004B3771">
            <w:pPr>
              <w:spacing w:line="240" w:lineRule="exact"/>
              <w:rPr>
                <w:rFonts w:ascii="宋体" w:hAnsi="宋体"/>
                <w:b/>
                <w:sz w:val="21"/>
                <w:szCs w:val="21"/>
              </w:rPr>
            </w:pPr>
            <w:r>
              <w:rPr>
                <w:rFonts w:ascii="宋体" w:hAnsi="宋体"/>
                <w:b/>
                <w:sz w:val="21"/>
                <w:szCs w:val="21"/>
              </w:rPr>
              <w:t>(</w:t>
            </w:r>
            <w:r>
              <w:rPr>
                <w:rFonts w:ascii="宋体" w:hAnsi="宋体" w:hint="eastAsia"/>
                <w:b/>
                <w:sz w:val="21"/>
                <w:szCs w:val="21"/>
              </w:rPr>
              <w:t>应说明相关证据</w:t>
            </w:r>
            <w:r>
              <w:rPr>
                <w:rFonts w:ascii="宋体" w:hAnsi="宋体"/>
                <w:b/>
                <w:sz w:val="21"/>
                <w:szCs w:val="21"/>
              </w:rPr>
              <w:t>)</w:t>
            </w:r>
            <w:r>
              <w:rPr>
                <w:rFonts w:ascii="宋体" w:hAnsi="宋体" w:hint="eastAsia"/>
                <w:b/>
                <w:sz w:val="21"/>
                <w:szCs w:val="21"/>
              </w:rPr>
              <w:t>：</w:t>
            </w:r>
          </w:p>
          <w:p w:rsidR="00FF0D95" w:rsidRDefault="00FF0D95">
            <w:pPr>
              <w:spacing w:line="240" w:lineRule="exact"/>
              <w:rPr>
                <w:rFonts w:ascii="宋体" w:hAnsi="宋体"/>
                <w:b/>
                <w:sz w:val="21"/>
                <w:szCs w:val="21"/>
              </w:rPr>
            </w:pPr>
          </w:p>
        </w:tc>
      </w:tr>
      <w:tr w:rsidR="00FF0D95" w:rsidTr="00A00501">
        <w:trPr>
          <w:cantSplit/>
          <w:trHeight w:val="1135"/>
          <w:jc w:val="center"/>
        </w:trPr>
        <w:tc>
          <w:tcPr>
            <w:tcW w:w="720" w:type="dxa"/>
            <w:vMerge/>
            <w:vAlign w:val="center"/>
          </w:tcPr>
          <w:p w:rsidR="00FF0D95" w:rsidRDefault="00FF0D95">
            <w:pPr>
              <w:spacing w:line="240" w:lineRule="exact"/>
              <w:jc w:val="center"/>
              <w:rPr>
                <w:b/>
                <w:szCs w:val="21"/>
              </w:rPr>
            </w:pPr>
          </w:p>
        </w:tc>
        <w:tc>
          <w:tcPr>
            <w:tcW w:w="9198" w:type="dxa"/>
          </w:tcPr>
          <w:p w:rsidR="00FF0D95" w:rsidRDefault="004B3771">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FF0D95" w:rsidRDefault="004B3771" w:rsidP="00A00501">
            <w:pPr>
              <w:spacing w:line="360" w:lineRule="auto"/>
              <w:ind w:firstLineChars="200" w:firstLine="420"/>
              <w:rPr>
                <w:rFonts w:ascii="宋体" w:hAnsi="宋体"/>
                <w:b/>
                <w:sz w:val="21"/>
                <w:szCs w:val="21"/>
              </w:rPr>
            </w:pPr>
            <w:r>
              <w:rPr>
                <w:rFonts w:ascii="宋体" w:hAnsi="宋体" w:cs="宋体" w:hint="eastAsia"/>
                <w:color w:val="000000"/>
                <w:sz w:val="21"/>
                <w:szCs w:val="21"/>
              </w:rPr>
              <w:t>无</w:t>
            </w:r>
          </w:p>
          <w:p w:rsidR="00FF0D95" w:rsidRDefault="004B3771">
            <w:pPr>
              <w:spacing w:line="300" w:lineRule="exact"/>
              <w:ind w:firstLineChars="100" w:firstLine="211"/>
              <w:rPr>
                <w:rFonts w:ascii="宋体" w:hAnsi="宋体"/>
                <w:b/>
                <w:sz w:val="21"/>
                <w:szCs w:val="21"/>
              </w:rPr>
            </w:pPr>
            <w:r>
              <w:rPr>
                <w:rFonts w:ascii="宋体" w:hAnsi="宋体" w:hint="eastAsia"/>
                <w:b/>
                <w:sz w:val="21"/>
                <w:szCs w:val="21"/>
              </w:rPr>
              <w:t>（附相关证据）：</w:t>
            </w:r>
          </w:p>
          <w:p w:rsidR="00FF0D95" w:rsidRDefault="00FF0D95">
            <w:pPr>
              <w:spacing w:line="300" w:lineRule="exact"/>
              <w:jc w:val="left"/>
              <w:rPr>
                <w:rFonts w:ascii="宋体" w:hAnsi="宋体"/>
                <w:b/>
                <w:sz w:val="21"/>
                <w:szCs w:val="21"/>
              </w:rPr>
            </w:pPr>
          </w:p>
        </w:tc>
      </w:tr>
      <w:tr w:rsidR="00FF0D95">
        <w:trPr>
          <w:cantSplit/>
          <w:trHeight w:val="1630"/>
          <w:jc w:val="center"/>
        </w:trPr>
        <w:tc>
          <w:tcPr>
            <w:tcW w:w="720" w:type="dxa"/>
            <w:vMerge/>
            <w:vAlign w:val="center"/>
          </w:tcPr>
          <w:p w:rsidR="00FF0D95" w:rsidRDefault="00FF0D95">
            <w:pPr>
              <w:spacing w:line="240" w:lineRule="exact"/>
              <w:jc w:val="center"/>
              <w:rPr>
                <w:b/>
                <w:szCs w:val="21"/>
              </w:rPr>
            </w:pPr>
          </w:p>
        </w:tc>
        <w:tc>
          <w:tcPr>
            <w:tcW w:w="9198" w:type="dxa"/>
          </w:tcPr>
          <w:p w:rsidR="00FF0D95" w:rsidRDefault="004B3771">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FF0D95" w:rsidRDefault="004B3771">
            <w:pPr>
              <w:spacing w:line="240" w:lineRule="exact"/>
              <w:ind w:firstLineChars="100" w:firstLine="210"/>
              <w:rPr>
                <w:rFonts w:ascii="宋体" w:hAnsi="宋体"/>
                <w:b/>
                <w:sz w:val="21"/>
                <w:szCs w:val="21"/>
              </w:rPr>
            </w:pPr>
            <w:r>
              <w:rPr>
                <w:rFonts w:ascii="宋体" w:hAnsi="宋体" w:cs="宋体" w:hint="eastAsia"/>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FF0D95">
        <w:trPr>
          <w:cantSplit/>
          <w:trHeight w:val="1550"/>
          <w:jc w:val="center"/>
        </w:trPr>
        <w:tc>
          <w:tcPr>
            <w:tcW w:w="720" w:type="dxa"/>
            <w:vMerge/>
            <w:vAlign w:val="center"/>
          </w:tcPr>
          <w:p w:rsidR="00FF0D95" w:rsidRDefault="00FF0D95">
            <w:pPr>
              <w:spacing w:line="240" w:lineRule="exact"/>
              <w:jc w:val="center"/>
              <w:rPr>
                <w:b/>
                <w:szCs w:val="21"/>
              </w:rPr>
            </w:pPr>
          </w:p>
        </w:tc>
        <w:tc>
          <w:tcPr>
            <w:tcW w:w="9198" w:type="dxa"/>
          </w:tcPr>
          <w:p w:rsidR="00FF0D95" w:rsidRDefault="004B3771">
            <w:pPr>
              <w:spacing w:line="240" w:lineRule="exact"/>
              <w:rPr>
                <w:rFonts w:ascii="宋体" w:hAnsi="宋体"/>
                <w:b/>
                <w:sz w:val="21"/>
                <w:szCs w:val="21"/>
              </w:rPr>
            </w:pPr>
            <w:r>
              <w:rPr>
                <w:rFonts w:ascii="宋体" w:hAnsi="宋体"/>
                <w:b/>
                <w:sz w:val="21"/>
                <w:szCs w:val="21"/>
              </w:rPr>
              <w:t>7. EMS</w:t>
            </w:r>
            <w:r>
              <w:rPr>
                <w:rFonts w:ascii="宋体" w:hAnsi="宋体" w:hint="eastAsia"/>
                <w:b/>
                <w:sz w:val="21"/>
                <w:szCs w:val="21"/>
              </w:rPr>
              <w:t>组织对重要环境因素实施控制的结果</w:t>
            </w:r>
          </w:p>
          <w:p w:rsidR="00FF0D95" w:rsidRDefault="004B3771">
            <w:pPr>
              <w:spacing w:line="240" w:lineRule="exact"/>
              <w:rPr>
                <w:rFonts w:ascii="宋体" w:hAnsi="宋体"/>
                <w:b/>
                <w:sz w:val="21"/>
                <w:szCs w:val="21"/>
              </w:rPr>
            </w:pPr>
            <w:r>
              <w:rPr>
                <w:rFonts w:ascii="宋体" w:hAnsi="宋体" w:hint="eastAsia"/>
                <w:b/>
                <w:sz w:val="21"/>
                <w:szCs w:val="21"/>
              </w:rPr>
              <w:t>（</w:t>
            </w:r>
            <w:r>
              <w:rPr>
                <w:rFonts w:ascii="宋体" w:hAnsi="宋体"/>
                <w:b/>
                <w:sz w:val="21"/>
                <w:szCs w:val="21"/>
              </w:rPr>
              <w:t>EMS</w:t>
            </w:r>
            <w:r>
              <w:rPr>
                <w:rFonts w:ascii="宋体" w:hAnsi="宋体" w:hint="eastAsia"/>
                <w:b/>
                <w:sz w:val="21"/>
                <w:szCs w:val="21"/>
              </w:rPr>
              <w:t>对重要环境因素控制，重大环境因素对周边环境产生的影响及控制</w:t>
            </w:r>
            <w:r>
              <w:rPr>
                <w:rFonts w:ascii="宋体" w:hAnsi="宋体"/>
                <w:b/>
                <w:sz w:val="21"/>
                <w:szCs w:val="21"/>
              </w:rPr>
              <w:t>;</w:t>
            </w:r>
            <w:r>
              <w:rPr>
                <w:rFonts w:ascii="宋体" w:hAnsi="宋体" w:hint="eastAsia"/>
                <w:b/>
                <w:sz w:val="21"/>
                <w:szCs w:val="21"/>
              </w:rPr>
              <w:t>对相关方施加影响）</w:t>
            </w:r>
          </w:p>
          <w:p w:rsidR="00FF0D95" w:rsidRDefault="004B3771">
            <w:pPr>
              <w:spacing w:line="240" w:lineRule="exact"/>
              <w:ind w:firstLineChars="200" w:firstLine="420"/>
              <w:rPr>
                <w:rFonts w:ascii="宋体" w:hAnsi="宋体"/>
                <w:b/>
                <w:sz w:val="21"/>
                <w:szCs w:val="21"/>
              </w:rPr>
            </w:pPr>
            <w:r>
              <w:rPr>
                <w:rFonts w:asciiTheme="minorEastAsia" w:eastAsiaTheme="minorEastAsia" w:hAnsiTheme="minorEastAsia" w:hint="eastAsia"/>
                <w:bCs/>
                <w:iCs/>
                <w:sz w:val="21"/>
                <w:szCs w:val="21"/>
              </w:rPr>
              <w:t>组织重要环境因素为潜在火灾、固废排放、噪声排放、粉尘、农药泄漏，需要应对的风险和机遇相关的过程为销售、办公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等的应急预案。</w:t>
            </w:r>
          </w:p>
        </w:tc>
      </w:tr>
      <w:tr w:rsidR="00FF0D95">
        <w:trPr>
          <w:cantSplit/>
          <w:trHeight w:val="1450"/>
          <w:jc w:val="center"/>
        </w:trPr>
        <w:tc>
          <w:tcPr>
            <w:tcW w:w="720" w:type="dxa"/>
            <w:vMerge/>
            <w:vAlign w:val="center"/>
          </w:tcPr>
          <w:p w:rsidR="00FF0D95" w:rsidRDefault="00FF0D95">
            <w:pPr>
              <w:spacing w:line="240" w:lineRule="exact"/>
              <w:jc w:val="center"/>
              <w:rPr>
                <w:b/>
                <w:szCs w:val="21"/>
              </w:rPr>
            </w:pPr>
          </w:p>
        </w:tc>
        <w:tc>
          <w:tcPr>
            <w:tcW w:w="9198" w:type="dxa"/>
          </w:tcPr>
          <w:p w:rsidR="00FF0D95" w:rsidRDefault="004B3771">
            <w:pPr>
              <w:numPr>
                <w:ilvl w:val="0"/>
                <w:numId w:val="4"/>
              </w:num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组织对不可接受风险实施控制的结果</w:t>
            </w:r>
          </w:p>
          <w:p w:rsidR="00FF0D95" w:rsidRDefault="004B3771">
            <w:pPr>
              <w:tabs>
                <w:tab w:val="left" w:pos="2552"/>
              </w:tabs>
              <w:spacing w:line="360" w:lineRule="exact"/>
              <w:ind w:firstLineChars="150" w:firstLine="315"/>
              <w:rPr>
                <w:rFonts w:asciiTheme="minorEastAsia" w:eastAsiaTheme="minorEastAsia" w:hAnsiTheme="minorEastAsia"/>
                <w:bCs/>
                <w:iCs/>
                <w:sz w:val="21"/>
                <w:szCs w:val="21"/>
              </w:rPr>
            </w:pPr>
            <w:r>
              <w:rPr>
                <w:rFonts w:asciiTheme="minorEastAsia" w:eastAsiaTheme="minorEastAsia" w:hAnsiTheme="minorEastAsia" w:hint="eastAsia"/>
                <w:bCs/>
                <w:iCs/>
                <w:sz w:val="21"/>
                <w:szCs w:val="21"/>
              </w:rPr>
              <w:t>组织建立了危险源识别、评价控制程序，识别评价了危险源、风险相关的过程，评价出了重要危险源（火灾、机械伤害、物体打击、触电、中暑、车辆伤害等），与之相关的过程有服务、信息处理过程，针对不可接受风险制定了管理方案。控制措施实施有效。</w:t>
            </w:r>
          </w:p>
          <w:p w:rsidR="00FF0D95" w:rsidRDefault="00FF0D95">
            <w:pPr>
              <w:spacing w:line="240" w:lineRule="exact"/>
              <w:rPr>
                <w:rFonts w:ascii="宋体" w:hAnsi="宋体"/>
                <w:b/>
                <w:sz w:val="21"/>
                <w:szCs w:val="21"/>
              </w:rPr>
            </w:pPr>
          </w:p>
        </w:tc>
      </w:tr>
      <w:tr w:rsidR="00FF0D95">
        <w:trPr>
          <w:cantSplit/>
          <w:trHeight w:val="843"/>
          <w:jc w:val="center"/>
        </w:trPr>
        <w:tc>
          <w:tcPr>
            <w:tcW w:w="720" w:type="dxa"/>
            <w:vMerge/>
            <w:vAlign w:val="center"/>
          </w:tcPr>
          <w:p w:rsidR="00FF0D95" w:rsidRDefault="00FF0D95">
            <w:pPr>
              <w:spacing w:line="240" w:lineRule="exact"/>
              <w:jc w:val="center"/>
              <w:rPr>
                <w:b/>
                <w:szCs w:val="21"/>
              </w:rPr>
            </w:pPr>
          </w:p>
        </w:tc>
        <w:tc>
          <w:tcPr>
            <w:tcW w:w="9198" w:type="dxa"/>
          </w:tcPr>
          <w:p w:rsidR="00FF0D95" w:rsidRDefault="004B3771">
            <w:pPr>
              <w:spacing w:line="240" w:lineRule="exact"/>
              <w:ind w:left="211" w:hangingChars="100" w:hanging="211"/>
              <w:rPr>
                <w:rFonts w:ascii="宋体" w:hAnsi="宋体"/>
                <w:b/>
                <w:sz w:val="21"/>
                <w:szCs w:val="21"/>
              </w:rPr>
            </w:pPr>
            <w:r>
              <w:rPr>
                <w:rFonts w:ascii="宋体" w:hAnsi="宋体"/>
                <w:b/>
                <w:sz w:val="21"/>
                <w:szCs w:val="21"/>
              </w:rPr>
              <w:t xml:space="preserve">9. </w:t>
            </w:r>
            <w:r>
              <w:rPr>
                <w:rFonts w:ascii="宋体" w:hAnsi="宋体" w:hint="eastAsia"/>
                <w:b/>
                <w:sz w:val="21"/>
                <w:szCs w:val="21"/>
              </w:rPr>
              <w:t>应急准备与相应活动的演练及对预案可行性的评价</w:t>
            </w:r>
            <w:r>
              <w:rPr>
                <w:rFonts w:ascii="宋体" w:hAnsi="宋体"/>
                <w:b/>
                <w:sz w:val="21"/>
                <w:szCs w:val="21"/>
              </w:rPr>
              <w:t>(</w:t>
            </w:r>
            <w:r>
              <w:rPr>
                <w:rFonts w:ascii="宋体" w:hAnsi="宋体" w:hint="eastAsia"/>
                <w:b/>
                <w:sz w:val="21"/>
                <w:szCs w:val="21"/>
              </w:rPr>
              <w:t>当有规定时</w:t>
            </w:r>
            <w:r>
              <w:rPr>
                <w:rFonts w:ascii="宋体" w:hAnsi="宋体"/>
                <w:b/>
                <w:sz w:val="21"/>
                <w:szCs w:val="21"/>
              </w:rPr>
              <w:t xml:space="preserve">) </w:t>
            </w:r>
          </w:p>
          <w:p w:rsidR="00FF0D95" w:rsidRDefault="004B3771">
            <w:pPr>
              <w:spacing w:line="240" w:lineRule="exact"/>
              <w:rPr>
                <w:rFonts w:ascii="宋体" w:hAnsi="宋体"/>
                <w:b/>
                <w:sz w:val="21"/>
                <w:szCs w:val="21"/>
              </w:rPr>
            </w:pPr>
            <w:r>
              <w:rPr>
                <w:rFonts w:asciiTheme="minorEastAsia" w:eastAsiaTheme="minorEastAsia" w:hAnsiTheme="minorEastAsia" w:hint="eastAsia"/>
                <w:bCs/>
                <w:iCs/>
                <w:sz w:val="21"/>
                <w:szCs w:val="21"/>
              </w:rPr>
              <w:t>组织识别了紧急情况，应急准备和响应为潜在火灾，识别合理、有效。应急物资配备有灭火器和消防栓，编制有应急预案，并组织了演练，并对应急预案进行了评价。</w:t>
            </w:r>
          </w:p>
        </w:tc>
      </w:tr>
      <w:tr w:rsidR="00FF0D95">
        <w:trPr>
          <w:cantSplit/>
          <w:trHeight w:val="961"/>
          <w:jc w:val="center"/>
        </w:trPr>
        <w:tc>
          <w:tcPr>
            <w:tcW w:w="720" w:type="dxa"/>
            <w:vMerge/>
            <w:vAlign w:val="center"/>
          </w:tcPr>
          <w:p w:rsidR="00FF0D95" w:rsidRDefault="00FF0D95">
            <w:pPr>
              <w:spacing w:line="240" w:lineRule="exact"/>
              <w:jc w:val="center"/>
              <w:rPr>
                <w:b/>
                <w:szCs w:val="21"/>
              </w:rPr>
            </w:pPr>
          </w:p>
        </w:tc>
        <w:tc>
          <w:tcPr>
            <w:tcW w:w="9198" w:type="dxa"/>
          </w:tcPr>
          <w:p w:rsidR="00FF0D95" w:rsidRDefault="004B3771">
            <w:pPr>
              <w:spacing w:line="240" w:lineRule="exact"/>
              <w:rPr>
                <w:rFonts w:ascii="宋体" w:hAnsi="宋体"/>
                <w:b/>
                <w:sz w:val="21"/>
                <w:szCs w:val="21"/>
              </w:rPr>
            </w:pPr>
            <w:r>
              <w:rPr>
                <w:rFonts w:ascii="宋体" w:hAnsi="宋体"/>
                <w:b/>
                <w:sz w:val="21"/>
                <w:szCs w:val="21"/>
              </w:rPr>
              <w:t xml:space="preserve">10.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FF0D95" w:rsidRDefault="004B3771">
            <w:pPr>
              <w:ind w:leftChars="100" w:left="240" w:firstLineChars="50" w:firstLine="105"/>
              <w:jc w:val="left"/>
              <w:rPr>
                <w:rFonts w:ascii="宋体" w:hAnsi="宋体"/>
                <w:b/>
                <w:sz w:val="21"/>
                <w:szCs w:val="21"/>
              </w:rPr>
            </w:pPr>
            <w:r>
              <w:rPr>
                <w:rFonts w:asciiTheme="minorEastAsia" w:eastAsiaTheme="minorEastAsia" w:hAnsiTheme="minorEastAsia" w:hint="eastAsia"/>
                <w:bCs/>
                <w:iCs/>
                <w:sz w:val="21"/>
                <w:szCs w:val="21"/>
              </w:rPr>
              <w:t>无</w:t>
            </w:r>
          </w:p>
        </w:tc>
      </w:tr>
      <w:tr w:rsidR="00FF0D95">
        <w:trPr>
          <w:cantSplit/>
          <w:trHeight w:val="914"/>
          <w:jc w:val="center"/>
        </w:trPr>
        <w:tc>
          <w:tcPr>
            <w:tcW w:w="720" w:type="dxa"/>
            <w:vMerge/>
            <w:vAlign w:val="center"/>
          </w:tcPr>
          <w:p w:rsidR="00FF0D95" w:rsidRDefault="00FF0D95">
            <w:pPr>
              <w:spacing w:line="240" w:lineRule="exact"/>
              <w:jc w:val="center"/>
              <w:rPr>
                <w:b/>
                <w:szCs w:val="21"/>
              </w:rPr>
            </w:pPr>
          </w:p>
        </w:tc>
        <w:tc>
          <w:tcPr>
            <w:tcW w:w="9198" w:type="dxa"/>
          </w:tcPr>
          <w:p w:rsidR="00FF0D95" w:rsidRDefault="004B3771">
            <w:pPr>
              <w:spacing w:line="240" w:lineRule="exact"/>
              <w:rPr>
                <w:rFonts w:ascii="宋体" w:hAnsi="宋体"/>
                <w:b/>
                <w:sz w:val="21"/>
                <w:szCs w:val="21"/>
              </w:rPr>
            </w:pPr>
            <w:r>
              <w:rPr>
                <w:rFonts w:ascii="宋体" w:hAnsi="宋体"/>
                <w:b/>
                <w:sz w:val="21"/>
                <w:szCs w:val="21"/>
              </w:rPr>
              <w:t>11 .</w:t>
            </w:r>
            <w:r>
              <w:rPr>
                <w:rFonts w:ascii="宋体" w:hAnsi="宋体" w:hint="eastAsia"/>
                <w:b/>
                <w:sz w:val="21"/>
                <w:szCs w:val="21"/>
              </w:rPr>
              <w:t>对危险化学品销售、使用、储存、运输处置，规定的执行力度</w:t>
            </w:r>
            <w:r>
              <w:rPr>
                <w:rFonts w:ascii="宋体" w:hAnsi="宋体"/>
                <w:b/>
                <w:sz w:val="21"/>
                <w:szCs w:val="21"/>
              </w:rPr>
              <w:t>(</w:t>
            </w:r>
            <w:r>
              <w:rPr>
                <w:rFonts w:ascii="宋体" w:hAnsi="宋体" w:hint="eastAsia"/>
                <w:b/>
                <w:sz w:val="21"/>
                <w:szCs w:val="21"/>
              </w:rPr>
              <w:t>必要时</w:t>
            </w:r>
            <w:r>
              <w:rPr>
                <w:rFonts w:ascii="宋体" w:hAnsi="宋体"/>
                <w:b/>
                <w:sz w:val="21"/>
                <w:szCs w:val="21"/>
              </w:rPr>
              <w:t>);</w:t>
            </w:r>
          </w:p>
          <w:p w:rsidR="00FF0D95" w:rsidRDefault="004B3771">
            <w:pPr>
              <w:spacing w:line="240" w:lineRule="exact"/>
              <w:rPr>
                <w:rFonts w:ascii="宋体" w:hAnsi="宋体"/>
                <w:b/>
                <w:sz w:val="21"/>
                <w:szCs w:val="21"/>
              </w:rPr>
            </w:pPr>
            <w:r>
              <w:rPr>
                <w:rFonts w:ascii="宋体" w:hAnsi="宋体" w:hint="eastAsia"/>
                <w:b/>
                <w:sz w:val="21"/>
                <w:szCs w:val="21"/>
              </w:rPr>
              <w:t xml:space="preserve">   无</w:t>
            </w:r>
          </w:p>
        </w:tc>
      </w:tr>
      <w:tr w:rsidR="00FF0D95">
        <w:trPr>
          <w:cantSplit/>
          <w:trHeight w:val="1526"/>
          <w:jc w:val="center"/>
        </w:trPr>
        <w:tc>
          <w:tcPr>
            <w:tcW w:w="720" w:type="dxa"/>
            <w:vMerge w:val="restart"/>
            <w:textDirection w:val="tbRlV"/>
            <w:vAlign w:val="center"/>
          </w:tcPr>
          <w:p w:rsidR="00FF0D95" w:rsidRDefault="004B3771">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FF0D95" w:rsidRDefault="004B3771">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FF0D95" w:rsidRDefault="004B3771">
            <w:pPr>
              <w:spacing w:line="240" w:lineRule="exact"/>
              <w:ind w:firstLineChars="150" w:firstLine="315"/>
              <w:rPr>
                <w:rFonts w:ascii="宋体" w:hAnsi="宋体"/>
                <w:b/>
                <w:sz w:val="21"/>
                <w:szCs w:val="21"/>
              </w:rPr>
            </w:pPr>
            <w:r>
              <w:rPr>
                <w:rFonts w:ascii="宋体" w:hAnsi="宋体" w:cs="宋体" w:hint="eastAsia"/>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sidRPr="00A00501">
              <w:rPr>
                <w:rFonts w:ascii="宋体" w:hAnsi="宋体" w:cs="宋体" w:hint="eastAsia"/>
                <w:sz w:val="21"/>
                <w:szCs w:val="21"/>
              </w:rPr>
              <w:t>通过2020年1-3月质量目标的测量，总体已达到或超过了规定的目标值。</w:t>
            </w:r>
          </w:p>
        </w:tc>
      </w:tr>
      <w:tr w:rsidR="00FF0D95">
        <w:trPr>
          <w:cantSplit/>
          <w:trHeight w:val="1420"/>
          <w:jc w:val="center"/>
        </w:trPr>
        <w:tc>
          <w:tcPr>
            <w:tcW w:w="720" w:type="dxa"/>
            <w:vMerge/>
            <w:textDirection w:val="tbRlV"/>
            <w:vAlign w:val="center"/>
          </w:tcPr>
          <w:p w:rsidR="00FF0D95" w:rsidRDefault="00FF0D95">
            <w:pPr>
              <w:spacing w:line="240" w:lineRule="exact"/>
              <w:ind w:left="113" w:right="113"/>
              <w:jc w:val="center"/>
              <w:rPr>
                <w:b/>
                <w:szCs w:val="21"/>
              </w:rPr>
            </w:pPr>
          </w:p>
        </w:tc>
        <w:tc>
          <w:tcPr>
            <w:tcW w:w="9198" w:type="dxa"/>
          </w:tcPr>
          <w:p w:rsidR="00FF0D95" w:rsidRDefault="004B3771">
            <w:pPr>
              <w:numPr>
                <w:ilvl w:val="0"/>
                <w:numId w:val="5"/>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FF0D95" w:rsidRDefault="004B3771" w:rsidP="00A00501">
            <w:pPr>
              <w:spacing w:line="240" w:lineRule="exact"/>
              <w:ind w:leftChars="-50" w:left="-120" w:firstLineChars="200" w:firstLine="420"/>
              <w:rPr>
                <w:rFonts w:ascii="宋体" w:hAnsi="宋体"/>
                <w:b/>
                <w:sz w:val="21"/>
                <w:szCs w:val="21"/>
              </w:rPr>
            </w:pPr>
            <w:r>
              <w:rPr>
                <w:rFonts w:ascii="宋体" w:hAnsi="宋体" w:cs="宋体" w:hint="eastAsia"/>
                <w:color w:val="000000"/>
                <w:sz w:val="21"/>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w:t>
            </w:r>
            <w:r>
              <w:rPr>
                <w:rFonts w:ascii="宋体" w:hAnsi="宋体" w:cs="宋体" w:hint="eastAsia"/>
                <w:sz w:val="21"/>
                <w:szCs w:val="21"/>
              </w:rPr>
              <w:t>施，</w:t>
            </w:r>
            <w:r w:rsidRPr="00A00501">
              <w:rPr>
                <w:rFonts w:ascii="宋体" w:hAnsi="宋体" w:cs="宋体" w:hint="eastAsia"/>
                <w:sz w:val="21"/>
                <w:szCs w:val="21"/>
              </w:rPr>
              <w:t>20</w:t>
            </w:r>
            <w:r w:rsidR="00A00501" w:rsidRPr="00A00501">
              <w:rPr>
                <w:rFonts w:ascii="宋体" w:hAnsi="宋体" w:cs="宋体" w:hint="eastAsia"/>
                <w:sz w:val="21"/>
                <w:szCs w:val="21"/>
              </w:rPr>
              <w:t>19</w:t>
            </w:r>
            <w:r w:rsidRPr="00A00501">
              <w:rPr>
                <w:rFonts w:ascii="宋体" w:hAnsi="宋体" w:cs="宋体" w:hint="eastAsia"/>
                <w:sz w:val="21"/>
                <w:szCs w:val="21"/>
              </w:rPr>
              <w:t>年</w:t>
            </w:r>
            <w:r w:rsidR="00A00501" w:rsidRPr="00A00501">
              <w:rPr>
                <w:rFonts w:ascii="宋体" w:hAnsi="宋体" w:cs="宋体" w:hint="eastAsia"/>
                <w:sz w:val="21"/>
                <w:szCs w:val="21"/>
              </w:rPr>
              <w:t>1</w:t>
            </w:r>
            <w:r w:rsidRPr="00A00501">
              <w:rPr>
                <w:rFonts w:ascii="宋体" w:hAnsi="宋体" w:cs="宋体" w:hint="eastAsia"/>
                <w:sz w:val="21"/>
                <w:szCs w:val="21"/>
              </w:rPr>
              <w:t>2月实施，满意度评价9</w:t>
            </w:r>
            <w:r w:rsidR="00A00501" w:rsidRPr="00A00501">
              <w:rPr>
                <w:rFonts w:ascii="宋体" w:hAnsi="宋体" w:cs="宋体" w:hint="eastAsia"/>
                <w:sz w:val="21"/>
                <w:szCs w:val="21"/>
              </w:rPr>
              <w:t>2分</w:t>
            </w:r>
            <w:r w:rsidRPr="00A00501">
              <w:rPr>
                <w:rFonts w:ascii="宋体" w:hAnsi="宋体" w:cs="宋体" w:hint="eastAsia"/>
                <w:sz w:val="21"/>
                <w:szCs w:val="21"/>
              </w:rPr>
              <w:t>，总体实现了顾客满意度的质量目标要求。</w:t>
            </w:r>
          </w:p>
        </w:tc>
      </w:tr>
      <w:tr w:rsidR="00FF0D95">
        <w:trPr>
          <w:cantSplit/>
          <w:trHeight w:val="1624"/>
          <w:jc w:val="center"/>
        </w:trPr>
        <w:tc>
          <w:tcPr>
            <w:tcW w:w="720" w:type="dxa"/>
            <w:vMerge/>
            <w:textDirection w:val="tbRlV"/>
            <w:vAlign w:val="center"/>
          </w:tcPr>
          <w:p w:rsidR="00FF0D95" w:rsidRDefault="00FF0D95">
            <w:pPr>
              <w:spacing w:line="240" w:lineRule="exact"/>
              <w:ind w:left="113" w:right="113"/>
              <w:jc w:val="center"/>
              <w:rPr>
                <w:b/>
                <w:szCs w:val="21"/>
              </w:rPr>
            </w:pPr>
          </w:p>
        </w:tc>
        <w:tc>
          <w:tcPr>
            <w:tcW w:w="9198" w:type="dxa"/>
          </w:tcPr>
          <w:p w:rsidR="00FF0D95" w:rsidRDefault="004B3771">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FF0D95" w:rsidRDefault="004B3771">
            <w:pPr>
              <w:spacing w:line="240" w:lineRule="exact"/>
              <w:ind w:firstLineChars="100" w:firstLine="210"/>
              <w:rPr>
                <w:rFonts w:ascii="宋体" w:hAnsi="宋体"/>
                <w:b/>
                <w:sz w:val="21"/>
                <w:szCs w:val="21"/>
              </w:rPr>
            </w:pPr>
            <w:r>
              <w:rPr>
                <w:rFonts w:ascii="宋体" w:hAnsi="宋体" w:cs="宋体" w:hint="eastAsia"/>
                <w:sz w:val="21"/>
                <w:szCs w:val="21"/>
              </w:rPr>
              <w:t>建立有《内部审核控制程序》，规定了内审频次一年一次，内审时间：2020年1月14日-15日，拟定了审核实施表，明确了内审范围，内审人员经培训合格上岗，能力满足要求，未出现审核本部门情况，内审不符合项2项，</w:t>
            </w:r>
            <w:r>
              <w:rPr>
                <w:rFonts w:ascii="宋体" w:hAnsi="宋体" w:cs="宋体" w:hint="eastAsia"/>
                <w:color w:val="000000"/>
                <w:sz w:val="21"/>
                <w:szCs w:val="21"/>
              </w:rPr>
              <w:t>涉及</w:t>
            </w:r>
            <w:r>
              <w:rPr>
                <w:rFonts w:ascii="宋体" w:hAnsi="宋体" w:cs="宋体" w:hint="eastAsia"/>
                <w:sz w:val="21"/>
                <w:szCs w:val="21"/>
              </w:rPr>
              <w:t>综合部</w:t>
            </w:r>
            <w:r>
              <w:rPr>
                <w:rFonts w:ascii="宋体" w:hAnsi="宋体" w:cs="宋体" w:hint="eastAsia"/>
                <w:color w:val="000000"/>
                <w:sz w:val="21"/>
                <w:szCs w:val="21"/>
              </w:rPr>
              <w:t>Q/E/S6.1.3,9.1.2条款未识别，评价现行的中华人民共和国消防法，中华人民共和国妇女保障法，中华人民共和国职业病防治法和</w:t>
            </w:r>
            <w:r>
              <w:rPr>
                <w:rFonts w:ascii="宋体" w:hAnsi="宋体" w:cs="宋体" w:hint="eastAsia"/>
                <w:sz w:val="21"/>
                <w:szCs w:val="21"/>
              </w:rPr>
              <w:t>综合部</w:t>
            </w:r>
            <w:r>
              <w:rPr>
                <w:rFonts w:ascii="宋体" w:hAnsi="宋体" w:cs="宋体" w:hint="eastAsia"/>
                <w:color w:val="000000"/>
                <w:sz w:val="21"/>
                <w:szCs w:val="21"/>
              </w:rPr>
              <w:t>Q7.5.3条款提供的《记录清单》中</w:t>
            </w:r>
            <w:r>
              <w:rPr>
                <w:rFonts w:ascii="宋体" w:hAnsi="宋体" w:cs="宋体" w:hint="eastAsia"/>
                <w:sz w:val="21"/>
                <w:szCs w:val="21"/>
              </w:rPr>
              <w:t>，未包括销售活动过程的记录，针对该不符合项，已及时采取纠正措施后，经内审员验证关闭。内审的有效性需要改善。</w:t>
            </w:r>
          </w:p>
          <w:p w:rsidR="00FF0D95" w:rsidRDefault="00FF0D95">
            <w:pPr>
              <w:spacing w:line="240" w:lineRule="exact"/>
              <w:rPr>
                <w:rFonts w:ascii="宋体" w:hAnsi="宋体"/>
                <w:b/>
                <w:sz w:val="21"/>
                <w:szCs w:val="21"/>
              </w:rPr>
            </w:pPr>
          </w:p>
        </w:tc>
      </w:tr>
      <w:tr w:rsidR="00FF0D95">
        <w:trPr>
          <w:cantSplit/>
          <w:trHeight w:val="1441"/>
          <w:jc w:val="center"/>
        </w:trPr>
        <w:tc>
          <w:tcPr>
            <w:tcW w:w="720" w:type="dxa"/>
            <w:vMerge/>
            <w:textDirection w:val="tbRlV"/>
            <w:vAlign w:val="center"/>
          </w:tcPr>
          <w:p w:rsidR="00FF0D95" w:rsidRDefault="00FF0D95">
            <w:pPr>
              <w:spacing w:line="240" w:lineRule="exact"/>
              <w:ind w:left="113" w:right="113"/>
              <w:jc w:val="center"/>
              <w:rPr>
                <w:b/>
                <w:szCs w:val="21"/>
              </w:rPr>
            </w:pPr>
          </w:p>
        </w:tc>
        <w:tc>
          <w:tcPr>
            <w:tcW w:w="9198" w:type="dxa"/>
          </w:tcPr>
          <w:p w:rsidR="00FF0D95" w:rsidRDefault="004B3771">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FF0D95" w:rsidRDefault="004B3771">
            <w:pPr>
              <w:spacing w:line="240" w:lineRule="exact"/>
              <w:ind w:firstLineChars="100" w:firstLine="210"/>
              <w:rPr>
                <w:rFonts w:ascii="宋体" w:hAnsi="宋体"/>
                <w:b/>
                <w:sz w:val="21"/>
                <w:szCs w:val="21"/>
              </w:rPr>
            </w:pPr>
            <w:r>
              <w:rPr>
                <w:rFonts w:ascii="宋体" w:hAnsi="宋体" w:cs="宋体" w:hint="eastAsia"/>
                <w:sz w:val="21"/>
                <w:szCs w:val="21"/>
              </w:rPr>
              <w:t>管理评审频次为一年一次、本次管理评审于2020年3月5日由总经理主持完成、提供主要输入材料有各部门总结，输入信息基本充分和满足要求。输出见“管理评审报告”,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rsidR="00FF0D95">
        <w:trPr>
          <w:cantSplit/>
          <w:trHeight w:val="974"/>
          <w:jc w:val="center"/>
        </w:trPr>
        <w:tc>
          <w:tcPr>
            <w:tcW w:w="720" w:type="dxa"/>
            <w:vMerge/>
            <w:vAlign w:val="center"/>
          </w:tcPr>
          <w:p w:rsidR="00FF0D95" w:rsidRDefault="00FF0D95">
            <w:pPr>
              <w:spacing w:line="240" w:lineRule="exact"/>
              <w:jc w:val="center"/>
              <w:rPr>
                <w:b/>
                <w:sz w:val="20"/>
              </w:rPr>
            </w:pPr>
          </w:p>
        </w:tc>
        <w:tc>
          <w:tcPr>
            <w:tcW w:w="9198" w:type="dxa"/>
          </w:tcPr>
          <w:p w:rsidR="00FF0D95" w:rsidRDefault="004B3771">
            <w:pPr>
              <w:numPr>
                <w:ilvl w:val="0"/>
                <w:numId w:val="6"/>
              </w:numPr>
              <w:spacing w:line="240" w:lineRule="exact"/>
              <w:rPr>
                <w:rFonts w:ascii="宋体" w:hAnsi="宋体"/>
                <w:b/>
                <w:sz w:val="21"/>
                <w:szCs w:val="21"/>
              </w:rPr>
            </w:pPr>
            <w:r>
              <w:rPr>
                <w:rFonts w:ascii="宋体" w:hAnsi="宋体"/>
                <w:b/>
                <w:sz w:val="21"/>
                <w:szCs w:val="21"/>
              </w:rPr>
              <w:t xml:space="preserve"> EMS</w:t>
            </w:r>
            <w:r>
              <w:rPr>
                <w:rFonts w:ascii="宋体" w:hAnsi="宋体" w:hint="eastAsia"/>
                <w:b/>
                <w:sz w:val="21"/>
                <w:szCs w:val="21"/>
              </w:rPr>
              <w:t>是否按规定对主要污染物（污水、废气、噪声、废渣等）及排放实施了例行的监视或测量，结果是否满足相关要求？</w:t>
            </w:r>
          </w:p>
          <w:p w:rsidR="00FF0D95" w:rsidRDefault="004B3771">
            <w:pPr>
              <w:spacing w:line="240" w:lineRule="exact"/>
              <w:rPr>
                <w:rFonts w:ascii="宋体" w:hAnsi="宋体"/>
                <w:b/>
                <w:sz w:val="21"/>
                <w:szCs w:val="21"/>
              </w:rPr>
            </w:pPr>
            <w:r>
              <w:rPr>
                <w:rFonts w:ascii="宋体" w:hAnsi="宋体" w:hint="eastAsia"/>
                <w:b/>
                <w:sz w:val="21"/>
                <w:szCs w:val="21"/>
              </w:rPr>
              <w:t xml:space="preserve">  不适应</w:t>
            </w:r>
          </w:p>
        </w:tc>
      </w:tr>
      <w:tr w:rsidR="00FF0D95">
        <w:trPr>
          <w:cantSplit/>
          <w:trHeight w:val="947"/>
          <w:jc w:val="center"/>
        </w:trPr>
        <w:tc>
          <w:tcPr>
            <w:tcW w:w="720" w:type="dxa"/>
            <w:vMerge/>
            <w:vAlign w:val="center"/>
          </w:tcPr>
          <w:p w:rsidR="00FF0D95" w:rsidRDefault="00FF0D95">
            <w:pPr>
              <w:spacing w:line="240" w:lineRule="exact"/>
              <w:jc w:val="center"/>
              <w:rPr>
                <w:b/>
                <w:sz w:val="20"/>
              </w:rPr>
            </w:pPr>
          </w:p>
        </w:tc>
        <w:tc>
          <w:tcPr>
            <w:tcW w:w="9198" w:type="dxa"/>
          </w:tcPr>
          <w:p w:rsidR="00FF0D95" w:rsidRDefault="004B3771">
            <w:pPr>
              <w:spacing w:line="240" w:lineRule="exact"/>
              <w:ind w:left="105" w:hangingChars="50" w:hanging="105"/>
              <w:rPr>
                <w:rFonts w:ascii="宋体" w:hAnsi="宋体"/>
                <w:b/>
                <w:sz w:val="21"/>
                <w:szCs w:val="21"/>
              </w:rPr>
            </w:pPr>
            <w:r>
              <w:rPr>
                <w:rFonts w:ascii="宋体" w:hAnsi="宋体"/>
                <w:b/>
                <w:sz w:val="21"/>
                <w:szCs w:val="21"/>
              </w:rPr>
              <w:t>6.  EMS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地方环保部门监测结果、新改扩建项目符合环评报告、三同时验收报告要求情况及措施</w:t>
            </w:r>
            <w:r>
              <w:rPr>
                <w:rFonts w:ascii="宋体" w:hAnsi="宋体"/>
                <w:b/>
                <w:sz w:val="21"/>
                <w:szCs w:val="21"/>
              </w:rPr>
              <w:t>(98</w:t>
            </w:r>
            <w:r>
              <w:rPr>
                <w:rFonts w:ascii="宋体" w:hAnsi="宋体" w:hint="eastAsia"/>
                <w:b/>
                <w:sz w:val="21"/>
                <w:szCs w:val="21"/>
              </w:rPr>
              <w:t>年后</w:t>
            </w:r>
            <w:r>
              <w:rPr>
                <w:rFonts w:ascii="宋体" w:hAnsi="宋体"/>
                <w:b/>
                <w:sz w:val="21"/>
                <w:szCs w:val="21"/>
              </w:rPr>
              <w:t xml:space="preserve">) </w:t>
            </w:r>
          </w:p>
          <w:p w:rsidR="00FF0D95" w:rsidRDefault="004B3771">
            <w:pPr>
              <w:spacing w:line="240" w:lineRule="exact"/>
              <w:ind w:firstLineChars="100" w:firstLine="211"/>
              <w:rPr>
                <w:rFonts w:ascii="宋体" w:hAnsi="宋体"/>
                <w:b/>
                <w:sz w:val="21"/>
                <w:szCs w:val="21"/>
              </w:rPr>
            </w:pPr>
            <w:r>
              <w:rPr>
                <w:rFonts w:ascii="宋体" w:hAnsi="宋体" w:hint="eastAsia"/>
                <w:b/>
                <w:sz w:val="21"/>
                <w:szCs w:val="21"/>
              </w:rPr>
              <w:t>不适应</w:t>
            </w:r>
          </w:p>
        </w:tc>
      </w:tr>
      <w:tr w:rsidR="00FF0D95">
        <w:trPr>
          <w:cantSplit/>
          <w:trHeight w:val="1087"/>
          <w:jc w:val="center"/>
        </w:trPr>
        <w:tc>
          <w:tcPr>
            <w:tcW w:w="720" w:type="dxa"/>
            <w:vMerge/>
            <w:vAlign w:val="center"/>
          </w:tcPr>
          <w:p w:rsidR="00FF0D95" w:rsidRDefault="00FF0D95">
            <w:pPr>
              <w:spacing w:line="240" w:lineRule="exact"/>
              <w:jc w:val="center"/>
              <w:rPr>
                <w:b/>
                <w:sz w:val="20"/>
              </w:rPr>
            </w:pPr>
          </w:p>
        </w:tc>
        <w:tc>
          <w:tcPr>
            <w:tcW w:w="9198" w:type="dxa"/>
          </w:tcPr>
          <w:p w:rsidR="00FF0D95" w:rsidRDefault="004B3771">
            <w:pPr>
              <w:spacing w:line="240" w:lineRule="exact"/>
              <w:ind w:left="105" w:hangingChars="50" w:hanging="105"/>
              <w:rPr>
                <w:rFonts w:ascii="宋体" w:hAnsi="宋体"/>
                <w:b/>
                <w:sz w:val="21"/>
                <w:szCs w:val="21"/>
              </w:rPr>
            </w:pPr>
            <w:r>
              <w:rPr>
                <w:rFonts w:ascii="宋体" w:hAnsi="宋体"/>
                <w:b/>
                <w:sz w:val="21"/>
                <w:szCs w:val="21"/>
              </w:rPr>
              <w:t>7. OHSMS</w:t>
            </w:r>
            <w:r>
              <w:rPr>
                <w:rFonts w:ascii="宋体" w:hAnsi="宋体" w:hint="eastAsia"/>
                <w:b/>
                <w:sz w:val="21"/>
                <w:szCs w:val="21"/>
              </w:rPr>
              <w:t>是否按规定对职业健康安全项目进行定期测量，结果是否满足相关要求：</w:t>
            </w:r>
          </w:p>
          <w:p w:rsidR="00FF0D95" w:rsidRDefault="00FF0D95">
            <w:pPr>
              <w:spacing w:line="240" w:lineRule="exact"/>
              <w:rPr>
                <w:rFonts w:ascii="宋体" w:hAnsi="宋体"/>
                <w:b/>
                <w:sz w:val="21"/>
                <w:szCs w:val="21"/>
              </w:rPr>
            </w:pPr>
          </w:p>
          <w:p w:rsidR="00FF0D95" w:rsidRDefault="004B3771">
            <w:pPr>
              <w:spacing w:line="240" w:lineRule="exact"/>
              <w:ind w:firstLineChars="100" w:firstLine="211"/>
              <w:rPr>
                <w:rFonts w:ascii="宋体" w:hAnsi="宋体"/>
                <w:b/>
                <w:sz w:val="21"/>
                <w:szCs w:val="21"/>
              </w:rPr>
            </w:pPr>
            <w:r>
              <w:rPr>
                <w:rFonts w:ascii="宋体" w:hAnsi="宋体" w:hint="eastAsia"/>
                <w:b/>
                <w:sz w:val="21"/>
                <w:szCs w:val="21"/>
              </w:rPr>
              <w:t>不适应</w:t>
            </w:r>
          </w:p>
        </w:tc>
      </w:tr>
      <w:tr w:rsidR="00FF0D95">
        <w:trPr>
          <w:cantSplit/>
          <w:trHeight w:val="742"/>
          <w:jc w:val="center"/>
        </w:trPr>
        <w:tc>
          <w:tcPr>
            <w:tcW w:w="720" w:type="dxa"/>
            <w:vMerge/>
            <w:vAlign w:val="center"/>
          </w:tcPr>
          <w:p w:rsidR="00FF0D95" w:rsidRDefault="00FF0D95">
            <w:pPr>
              <w:spacing w:line="240" w:lineRule="exact"/>
              <w:jc w:val="center"/>
              <w:rPr>
                <w:b/>
                <w:sz w:val="20"/>
              </w:rPr>
            </w:pPr>
          </w:p>
        </w:tc>
        <w:tc>
          <w:tcPr>
            <w:tcW w:w="9198" w:type="dxa"/>
          </w:tcPr>
          <w:p w:rsidR="00FF0D95" w:rsidRDefault="004B3771">
            <w:pPr>
              <w:spacing w:line="240" w:lineRule="exact"/>
              <w:rPr>
                <w:rFonts w:ascii="宋体" w:hAnsi="宋体"/>
                <w:b/>
                <w:sz w:val="21"/>
                <w:szCs w:val="21"/>
              </w:rPr>
            </w:pPr>
            <w:r>
              <w:rPr>
                <w:rFonts w:ascii="宋体" w:hAnsi="宋体"/>
                <w:b/>
                <w:sz w:val="21"/>
                <w:szCs w:val="21"/>
              </w:rPr>
              <w:t>8.OHSMS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地方职业健康安全部门监督检查情况及措施</w:t>
            </w:r>
          </w:p>
          <w:p w:rsidR="00FF0D95" w:rsidRDefault="004B3771">
            <w:pPr>
              <w:spacing w:line="240" w:lineRule="exact"/>
              <w:rPr>
                <w:rFonts w:ascii="宋体" w:hAnsi="宋体"/>
                <w:b/>
                <w:sz w:val="21"/>
                <w:szCs w:val="21"/>
              </w:rPr>
            </w:pPr>
            <w:r>
              <w:rPr>
                <w:rFonts w:hint="eastAsia"/>
                <w:b/>
                <w:sz w:val="20"/>
              </w:rPr>
              <w:t>暂无</w:t>
            </w:r>
          </w:p>
        </w:tc>
      </w:tr>
      <w:tr w:rsidR="00FF0D95">
        <w:trPr>
          <w:cantSplit/>
          <w:trHeight w:val="590"/>
          <w:jc w:val="center"/>
        </w:trPr>
        <w:tc>
          <w:tcPr>
            <w:tcW w:w="720" w:type="dxa"/>
            <w:vMerge/>
            <w:vAlign w:val="center"/>
          </w:tcPr>
          <w:p w:rsidR="00FF0D95" w:rsidRDefault="00FF0D95">
            <w:pPr>
              <w:spacing w:line="240" w:lineRule="exact"/>
              <w:jc w:val="center"/>
              <w:rPr>
                <w:b/>
                <w:sz w:val="20"/>
              </w:rPr>
            </w:pPr>
          </w:p>
        </w:tc>
        <w:tc>
          <w:tcPr>
            <w:tcW w:w="9198" w:type="dxa"/>
          </w:tcPr>
          <w:p w:rsidR="00FF0D95" w:rsidRDefault="004B3771">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FF0D95">
        <w:trPr>
          <w:cantSplit/>
          <w:trHeight w:val="1050"/>
          <w:jc w:val="center"/>
        </w:trPr>
        <w:tc>
          <w:tcPr>
            <w:tcW w:w="720" w:type="dxa"/>
            <w:vMerge w:val="restart"/>
            <w:vAlign w:val="center"/>
          </w:tcPr>
          <w:p w:rsidR="00FF0D95" w:rsidRDefault="004B3771">
            <w:pPr>
              <w:spacing w:line="240" w:lineRule="exact"/>
              <w:ind w:left="113" w:right="113"/>
              <w:jc w:val="center"/>
              <w:rPr>
                <w:rFonts w:ascii="宋体" w:hAnsi="宋体"/>
                <w:b/>
                <w:szCs w:val="21"/>
              </w:rPr>
            </w:pPr>
            <w:r>
              <w:rPr>
                <w:rFonts w:ascii="宋体" w:hAnsi="宋体" w:hint="eastAsia"/>
                <w:b/>
                <w:szCs w:val="21"/>
              </w:rPr>
              <w:t>(五)持</w:t>
            </w:r>
          </w:p>
          <w:p w:rsidR="00FF0D95" w:rsidRDefault="004B3771">
            <w:pPr>
              <w:spacing w:line="240" w:lineRule="exact"/>
              <w:ind w:left="113" w:right="113"/>
              <w:jc w:val="center"/>
              <w:rPr>
                <w:rFonts w:ascii="宋体" w:hAnsi="宋体"/>
                <w:b/>
                <w:szCs w:val="21"/>
              </w:rPr>
            </w:pPr>
            <w:r>
              <w:rPr>
                <w:rFonts w:ascii="宋体" w:hAnsi="宋体" w:hint="eastAsia"/>
                <w:b/>
                <w:szCs w:val="21"/>
              </w:rPr>
              <w:t>续</w:t>
            </w:r>
          </w:p>
          <w:p w:rsidR="00FF0D95" w:rsidRDefault="004B3771">
            <w:pPr>
              <w:spacing w:line="240" w:lineRule="exact"/>
              <w:ind w:left="113" w:right="113"/>
              <w:jc w:val="center"/>
              <w:rPr>
                <w:rFonts w:ascii="宋体" w:hAnsi="宋体"/>
                <w:b/>
                <w:szCs w:val="21"/>
              </w:rPr>
            </w:pPr>
            <w:r>
              <w:rPr>
                <w:rFonts w:ascii="宋体" w:hAnsi="宋体" w:hint="eastAsia"/>
                <w:b/>
                <w:szCs w:val="21"/>
              </w:rPr>
              <w:t>改</w:t>
            </w:r>
          </w:p>
          <w:p w:rsidR="00FF0D95" w:rsidRDefault="004B3771">
            <w:pPr>
              <w:spacing w:line="240" w:lineRule="exact"/>
              <w:ind w:left="113" w:right="113"/>
              <w:jc w:val="center"/>
              <w:rPr>
                <w:b/>
                <w:sz w:val="20"/>
              </w:rPr>
            </w:pPr>
            <w:r>
              <w:rPr>
                <w:rFonts w:ascii="宋体" w:hAnsi="宋体" w:hint="eastAsia"/>
                <w:b/>
                <w:szCs w:val="21"/>
              </w:rPr>
              <w:t>进</w:t>
            </w:r>
          </w:p>
        </w:tc>
        <w:tc>
          <w:tcPr>
            <w:tcW w:w="9198" w:type="dxa"/>
          </w:tcPr>
          <w:p w:rsidR="00FF0D95" w:rsidRDefault="004B3771">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FF0D95" w:rsidRDefault="004B3771">
            <w:pPr>
              <w:spacing w:line="400" w:lineRule="exact"/>
              <w:ind w:firstLineChars="200" w:firstLine="420"/>
              <w:rPr>
                <w:rFonts w:ascii="宋体" w:hAnsi="宋体" w:cs="宋体"/>
                <w:sz w:val="21"/>
                <w:szCs w:val="21"/>
              </w:rPr>
            </w:pPr>
            <w:r>
              <w:rPr>
                <w:rFonts w:ascii="宋体" w:hAnsi="宋体" w:cs="宋体" w:hint="eastAsia"/>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cs="宋体" w:hint="eastAsia"/>
                <w:sz w:val="21"/>
                <w:szCs w:val="21"/>
              </w:rPr>
              <w:t>纠正措施的有效性需要改善。</w:t>
            </w:r>
          </w:p>
          <w:p w:rsidR="00FF0D95" w:rsidRDefault="00FF0D95">
            <w:pPr>
              <w:spacing w:line="240" w:lineRule="exact"/>
              <w:rPr>
                <w:rFonts w:ascii="宋体" w:hAnsi="宋体"/>
                <w:b/>
                <w:sz w:val="21"/>
                <w:szCs w:val="21"/>
              </w:rPr>
            </w:pPr>
          </w:p>
        </w:tc>
      </w:tr>
      <w:tr w:rsidR="00FF0D95" w:rsidTr="00A00501">
        <w:trPr>
          <w:cantSplit/>
          <w:trHeight w:val="295"/>
          <w:jc w:val="center"/>
        </w:trPr>
        <w:tc>
          <w:tcPr>
            <w:tcW w:w="720" w:type="dxa"/>
            <w:vMerge/>
            <w:vAlign w:val="center"/>
          </w:tcPr>
          <w:p w:rsidR="00FF0D95" w:rsidRDefault="00FF0D95">
            <w:pPr>
              <w:spacing w:line="240" w:lineRule="exact"/>
              <w:jc w:val="center"/>
              <w:rPr>
                <w:b/>
                <w:sz w:val="20"/>
              </w:rPr>
            </w:pPr>
          </w:p>
        </w:tc>
        <w:tc>
          <w:tcPr>
            <w:tcW w:w="9198" w:type="dxa"/>
          </w:tcPr>
          <w:p w:rsidR="00FF0D95" w:rsidRDefault="004B3771">
            <w:pPr>
              <w:numPr>
                <w:ilvl w:val="0"/>
                <w:numId w:val="5"/>
              </w:numPr>
              <w:spacing w:line="240" w:lineRule="exact"/>
              <w:ind w:left="105" w:hangingChars="50" w:hanging="105"/>
              <w:rPr>
                <w:rFonts w:ascii="宋体" w:hAnsi="宋体"/>
                <w:b/>
                <w:sz w:val="21"/>
                <w:szCs w:val="21"/>
              </w:rPr>
            </w:pP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FF0D95" w:rsidRDefault="004B3771" w:rsidP="00A00501">
            <w:pPr>
              <w:spacing w:line="240" w:lineRule="exact"/>
              <w:ind w:leftChars="-50" w:left="-120" w:firstLineChars="200" w:firstLine="422"/>
              <w:rPr>
                <w:rFonts w:ascii="宋体" w:hAnsi="宋体"/>
                <w:b/>
                <w:sz w:val="21"/>
                <w:szCs w:val="21"/>
              </w:rPr>
            </w:pPr>
            <w:r>
              <w:rPr>
                <w:rFonts w:ascii="宋体" w:hAnsi="宋体" w:hint="eastAsia"/>
                <w:b/>
                <w:sz w:val="21"/>
                <w:szCs w:val="21"/>
              </w:rPr>
              <w:t>无</w:t>
            </w:r>
          </w:p>
        </w:tc>
      </w:tr>
      <w:tr w:rsidR="00FF0D95" w:rsidTr="00A00501">
        <w:trPr>
          <w:cantSplit/>
          <w:trHeight w:val="607"/>
          <w:jc w:val="center"/>
        </w:trPr>
        <w:tc>
          <w:tcPr>
            <w:tcW w:w="720" w:type="dxa"/>
            <w:vMerge/>
            <w:vAlign w:val="center"/>
          </w:tcPr>
          <w:p w:rsidR="00FF0D95" w:rsidRDefault="00FF0D95">
            <w:pPr>
              <w:spacing w:line="240" w:lineRule="exact"/>
              <w:jc w:val="center"/>
              <w:rPr>
                <w:b/>
                <w:sz w:val="20"/>
              </w:rPr>
            </w:pPr>
          </w:p>
        </w:tc>
        <w:tc>
          <w:tcPr>
            <w:tcW w:w="9198" w:type="dxa"/>
          </w:tcPr>
          <w:p w:rsidR="00FF0D95" w:rsidRDefault="004B3771">
            <w:pPr>
              <w:numPr>
                <w:ilvl w:val="0"/>
                <w:numId w:val="5"/>
              </w:numPr>
              <w:spacing w:line="240" w:lineRule="exact"/>
              <w:ind w:left="105" w:hangingChars="50" w:hanging="105"/>
              <w:rPr>
                <w:rFonts w:ascii="宋体" w:hAnsi="宋体"/>
                <w:b/>
                <w:sz w:val="21"/>
                <w:szCs w:val="21"/>
              </w:rPr>
            </w:pPr>
            <w:r>
              <w:rPr>
                <w:rFonts w:ascii="宋体" w:hAnsi="宋体" w:hint="eastAsia"/>
                <w:b/>
                <w:sz w:val="21"/>
                <w:szCs w:val="21"/>
              </w:rPr>
              <w:t>创新情况</w:t>
            </w:r>
          </w:p>
          <w:p w:rsidR="00FF0D95" w:rsidRDefault="004B3771" w:rsidP="00A00501">
            <w:pPr>
              <w:spacing w:line="240" w:lineRule="exact"/>
              <w:ind w:leftChars="-50" w:left="-120" w:firstLineChars="252" w:firstLine="531"/>
              <w:rPr>
                <w:rFonts w:ascii="宋体" w:hAnsi="宋体"/>
                <w:b/>
                <w:sz w:val="21"/>
                <w:szCs w:val="21"/>
              </w:rPr>
            </w:pPr>
            <w:r>
              <w:rPr>
                <w:rFonts w:ascii="宋体" w:hAnsi="宋体" w:hint="eastAsia"/>
                <w:b/>
                <w:sz w:val="21"/>
                <w:szCs w:val="21"/>
              </w:rPr>
              <w:t>无</w:t>
            </w:r>
          </w:p>
        </w:tc>
      </w:tr>
      <w:tr w:rsidR="00FF0D95">
        <w:trPr>
          <w:cantSplit/>
          <w:trHeight w:val="980"/>
          <w:jc w:val="center"/>
        </w:trPr>
        <w:tc>
          <w:tcPr>
            <w:tcW w:w="720" w:type="dxa"/>
            <w:vMerge/>
            <w:vAlign w:val="center"/>
          </w:tcPr>
          <w:p w:rsidR="00FF0D95" w:rsidRDefault="00FF0D95">
            <w:pPr>
              <w:spacing w:line="240" w:lineRule="exact"/>
              <w:jc w:val="center"/>
              <w:rPr>
                <w:b/>
                <w:sz w:val="20"/>
              </w:rPr>
            </w:pPr>
          </w:p>
        </w:tc>
        <w:tc>
          <w:tcPr>
            <w:tcW w:w="9198" w:type="dxa"/>
          </w:tcPr>
          <w:p w:rsidR="00FF0D95" w:rsidRDefault="004B3771">
            <w:pPr>
              <w:numPr>
                <w:ilvl w:val="0"/>
                <w:numId w:val="5"/>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FF0D95" w:rsidRDefault="004B3771" w:rsidP="00A00501">
            <w:pPr>
              <w:spacing w:line="240" w:lineRule="exact"/>
              <w:ind w:leftChars="-50" w:left="-120" w:firstLineChars="200" w:firstLine="420"/>
              <w:rPr>
                <w:rFonts w:ascii="宋体" w:hAnsi="宋体"/>
                <w:b/>
                <w:sz w:val="21"/>
                <w:szCs w:val="21"/>
              </w:rPr>
            </w:pPr>
            <w:r>
              <w:rPr>
                <w:rFonts w:ascii="宋体" w:hAnsi="宋体" w:cs="宋体" w:hint="eastAsia"/>
                <w:sz w:val="21"/>
                <w:szCs w:val="21"/>
              </w:rPr>
              <w:t>上次不符合</w:t>
            </w:r>
            <w:r w:rsidR="00A00501">
              <w:rPr>
                <w:rFonts w:ascii="宋体" w:hAnsi="宋体" w:cs="宋体" w:hint="eastAsia"/>
                <w:sz w:val="21"/>
                <w:szCs w:val="21"/>
              </w:rPr>
              <w:t>综合部S9.1.1，</w:t>
            </w:r>
            <w:r>
              <w:rPr>
                <w:rFonts w:ascii="宋体" w:hAnsi="宋体" w:cs="宋体" w:hint="eastAsia"/>
                <w:sz w:val="21"/>
                <w:szCs w:val="21"/>
              </w:rPr>
              <w:t>经营部门Q8.5.1条款，经本次审核验证均整改且无类似不符合情况出现。</w:t>
            </w:r>
          </w:p>
        </w:tc>
      </w:tr>
    </w:tbl>
    <w:p w:rsidR="00FF0D95" w:rsidRDefault="00FF0D95" w:rsidP="007F1343">
      <w:pPr>
        <w:tabs>
          <w:tab w:val="left" w:pos="645"/>
        </w:tabs>
        <w:spacing w:afterLines="50" w:line="360" w:lineRule="exact"/>
        <w:rPr>
          <w:b/>
          <w:sz w:val="26"/>
          <w:szCs w:val="26"/>
        </w:rPr>
      </w:pPr>
    </w:p>
    <w:p w:rsidR="00FF0D95" w:rsidRDefault="004B3771" w:rsidP="007F1343">
      <w:pPr>
        <w:tabs>
          <w:tab w:val="left" w:pos="645"/>
        </w:tabs>
        <w:spacing w:afterLines="50" w:line="360" w:lineRule="exact"/>
        <w:rPr>
          <w:b/>
          <w:sz w:val="16"/>
          <w:szCs w:val="16"/>
        </w:rPr>
      </w:pPr>
      <w:r>
        <w:rPr>
          <w:rFonts w:hint="eastAsia"/>
          <w:b/>
          <w:sz w:val="26"/>
          <w:szCs w:val="26"/>
        </w:rPr>
        <w:t>七、其它需要说明的问题</w:t>
      </w:r>
    </w:p>
    <w:p w:rsidR="00FF0D95" w:rsidRDefault="004B3771">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FF0D95">
        <w:tc>
          <w:tcPr>
            <w:tcW w:w="5353" w:type="dxa"/>
          </w:tcPr>
          <w:p w:rsidR="00FF0D95" w:rsidRDefault="004B3771">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FF0D95" w:rsidRDefault="004B3771">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FF0D95">
        <w:tc>
          <w:tcPr>
            <w:tcW w:w="5353" w:type="dxa"/>
          </w:tcPr>
          <w:p w:rsidR="00FF0D95" w:rsidRDefault="004B3771">
            <w:pPr>
              <w:snapToGrid w:val="0"/>
              <w:spacing w:line="360" w:lineRule="auto"/>
              <w:ind w:leftChars="-88" w:left="-211" w:firstLineChars="223" w:firstLine="493"/>
              <w:rPr>
                <w:rFonts w:ascii="宋体"/>
                <w:b/>
                <w:szCs w:val="21"/>
              </w:rPr>
            </w:pPr>
            <w:r>
              <w:rPr>
                <w:rFonts w:hint="eastAsia"/>
                <w:b/>
                <w:spacing w:val="-10"/>
                <w:szCs w:val="21"/>
              </w:rPr>
              <w:lastRenderedPageBreak/>
              <w:t>□</w:t>
            </w:r>
            <w:r>
              <w:rPr>
                <w:rFonts w:ascii="宋体" w:hAnsi="宋体" w:hint="eastAsia"/>
                <w:b/>
                <w:szCs w:val="21"/>
              </w:rPr>
              <w:t>样本量不足</w:t>
            </w:r>
          </w:p>
        </w:tc>
        <w:tc>
          <w:tcPr>
            <w:tcW w:w="4712" w:type="dxa"/>
          </w:tcPr>
          <w:p w:rsidR="00FF0D95" w:rsidRDefault="00FF0D95">
            <w:pPr>
              <w:snapToGrid w:val="0"/>
              <w:spacing w:line="360" w:lineRule="auto"/>
              <w:ind w:leftChars="-88" w:left="-211" w:firstLineChars="223" w:firstLine="537"/>
              <w:rPr>
                <w:rFonts w:ascii="宋体"/>
                <w:b/>
                <w:szCs w:val="21"/>
              </w:rPr>
            </w:pPr>
          </w:p>
        </w:tc>
      </w:tr>
      <w:tr w:rsidR="00FF0D95">
        <w:tc>
          <w:tcPr>
            <w:tcW w:w="5353" w:type="dxa"/>
          </w:tcPr>
          <w:p w:rsidR="00FF0D95" w:rsidRDefault="004B3771">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FF0D95" w:rsidRDefault="00FF0D95">
            <w:pPr>
              <w:snapToGrid w:val="0"/>
              <w:spacing w:line="360" w:lineRule="auto"/>
              <w:ind w:leftChars="-88" w:left="-211" w:firstLineChars="223" w:firstLine="537"/>
              <w:rPr>
                <w:rFonts w:ascii="宋体"/>
                <w:b/>
                <w:color w:val="FF0000"/>
                <w:szCs w:val="21"/>
              </w:rPr>
            </w:pPr>
          </w:p>
        </w:tc>
      </w:tr>
      <w:tr w:rsidR="00FF0D95">
        <w:tc>
          <w:tcPr>
            <w:tcW w:w="5353" w:type="dxa"/>
          </w:tcPr>
          <w:p w:rsidR="00FF0D95" w:rsidRDefault="004B3771">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FF0D95" w:rsidRDefault="00FF0D95">
            <w:pPr>
              <w:snapToGrid w:val="0"/>
              <w:spacing w:line="360" w:lineRule="auto"/>
              <w:ind w:leftChars="-88" w:left="-211" w:firstLineChars="223" w:firstLine="537"/>
              <w:rPr>
                <w:rFonts w:ascii="宋体"/>
                <w:b/>
                <w:color w:val="FF0000"/>
                <w:szCs w:val="21"/>
              </w:rPr>
            </w:pPr>
          </w:p>
        </w:tc>
      </w:tr>
    </w:tbl>
    <w:p w:rsidR="00FF0D95" w:rsidRDefault="00FF0D95">
      <w:pPr>
        <w:snapToGrid w:val="0"/>
        <w:spacing w:line="360" w:lineRule="auto"/>
        <w:ind w:leftChars="-88" w:left="-211" w:firstLineChars="223" w:firstLine="493"/>
        <w:rPr>
          <w:b/>
          <w:spacing w:val="-10"/>
          <w:szCs w:val="21"/>
        </w:rPr>
      </w:pPr>
    </w:p>
    <w:p w:rsidR="00FF0D95" w:rsidRDefault="004B3771">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FF0D95" w:rsidRDefault="004B3771">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FF0D95" w:rsidRDefault="004B3771" w:rsidP="007F1343">
      <w:pPr>
        <w:tabs>
          <w:tab w:val="left" w:pos="645"/>
        </w:tabs>
        <w:spacing w:beforeLines="50" w:afterLines="50" w:line="360" w:lineRule="exact"/>
        <w:rPr>
          <w:b/>
          <w:sz w:val="16"/>
          <w:szCs w:val="16"/>
        </w:rPr>
      </w:pPr>
      <w:r>
        <w:rPr>
          <w:rFonts w:hint="eastAsia"/>
          <w:b/>
          <w:sz w:val="26"/>
          <w:szCs w:val="26"/>
        </w:rPr>
        <w:t>八、本次审核不符合项</w:t>
      </w:r>
    </w:p>
    <w:p w:rsidR="00FF0D95" w:rsidRPr="00A00501" w:rsidRDefault="004B3771">
      <w:pPr>
        <w:snapToGrid w:val="0"/>
        <w:spacing w:line="360" w:lineRule="auto"/>
        <w:ind w:leftChars="-88" w:left="-211" w:firstLineChars="223" w:firstLine="537"/>
        <w:rPr>
          <w:rFonts w:ascii="宋体" w:hAnsi="宋体"/>
          <w:b/>
          <w:szCs w:val="21"/>
        </w:rPr>
      </w:pPr>
      <w:r w:rsidRPr="00A00501">
        <w:rPr>
          <w:rFonts w:ascii="宋体" w:hAnsi="宋体" w:hint="eastAsia"/>
          <w:b/>
          <w:szCs w:val="21"/>
        </w:rPr>
        <w:t>本</w:t>
      </w:r>
      <w:r w:rsidRPr="00A00501">
        <w:rPr>
          <w:rFonts w:hint="eastAsia"/>
          <w:b/>
          <w:sz w:val="26"/>
          <w:szCs w:val="26"/>
        </w:rPr>
        <w:t>次审核共开具不符合项报告</w:t>
      </w:r>
      <w:r w:rsidRPr="00A00501">
        <w:rPr>
          <w:rFonts w:hint="eastAsia"/>
          <w:b/>
          <w:sz w:val="26"/>
          <w:szCs w:val="26"/>
        </w:rPr>
        <w:t>1</w:t>
      </w:r>
      <w:r w:rsidRPr="00A00501">
        <w:rPr>
          <w:rFonts w:hint="eastAsia"/>
          <w:b/>
          <w:sz w:val="26"/>
          <w:szCs w:val="26"/>
        </w:rPr>
        <w:t>项；其中</w:t>
      </w:r>
      <w:r w:rsidR="00301F6D" w:rsidRPr="00301F6D">
        <w:rPr>
          <w:b/>
          <w:sz w:val="26"/>
          <w:szCs w:val="26"/>
        </w:rPr>
        <w:pict>
          <v:line id="直接连接符 1" o:spid="_x0000_s2053" style="position:absolute;left:0;text-align:left;z-index:9216;mso-position-horizontal-relative:text;mso-position-vertical-relative:text" from="210pt,16.2pt" to="210.05pt,16.2pt" o:allowincell="f"/>
        </w:pict>
      </w:r>
      <w:r w:rsidRPr="00A00501">
        <w:rPr>
          <w:rFonts w:hint="eastAsia"/>
          <w:b/>
          <w:sz w:val="26"/>
          <w:szCs w:val="26"/>
        </w:rPr>
        <w:t>严重不符合</w:t>
      </w:r>
      <w:r w:rsidRPr="00A00501">
        <w:rPr>
          <w:rFonts w:hint="eastAsia"/>
          <w:b/>
          <w:sz w:val="26"/>
          <w:szCs w:val="26"/>
        </w:rPr>
        <w:t xml:space="preserve"> 0</w:t>
      </w:r>
      <w:r w:rsidRPr="00A00501">
        <w:rPr>
          <w:rFonts w:hint="eastAsia"/>
          <w:b/>
          <w:sz w:val="26"/>
          <w:szCs w:val="26"/>
        </w:rPr>
        <w:t>项，一般不符合</w:t>
      </w:r>
      <w:r w:rsidRPr="00A00501">
        <w:rPr>
          <w:rFonts w:hint="eastAsia"/>
          <w:b/>
          <w:sz w:val="26"/>
          <w:szCs w:val="26"/>
        </w:rPr>
        <w:t xml:space="preserve"> 1</w:t>
      </w:r>
      <w:r w:rsidRPr="00A00501">
        <w:rPr>
          <w:rFonts w:hint="eastAsia"/>
          <w:b/>
          <w:sz w:val="26"/>
          <w:szCs w:val="26"/>
        </w:rPr>
        <w:t>项，观察项</w:t>
      </w:r>
      <w:r w:rsidRPr="00A00501">
        <w:rPr>
          <w:rFonts w:hint="eastAsia"/>
          <w:b/>
          <w:sz w:val="26"/>
          <w:szCs w:val="26"/>
        </w:rPr>
        <w:t>0</w:t>
      </w:r>
      <w:r w:rsidRPr="00A00501">
        <w:rPr>
          <w:rFonts w:hint="eastAsia"/>
          <w:b/>
          <w:sz w:val="26"/>
          <w:szCs w:val="26"/>
        </w:rPr>
        <w:t>项。不符合项分布在</w:t>
      </w:r>
      <w:r w:rsidR="00A00501" w:rsidRPr="00A00501">
        <w:rPr>
          <w:rFonts w:hint="eastAsia"/>
          <w:b/>
          <w:sz w:val="26"/>
          <w:szCs w:val="26"/>
        </w:rPr>
        <w:t>综合部</w:t>
      </w:r>
      <w:r w:rsidRPr="00A00501">
        <w:rPr>
          <w:rFonts w:hint="eastAsia"/>
          <w:b/>
          <w:sz w:val="26"/>
          <w:szCs w:val="26"/>
        </w:rPr>
        <w:t>部门</w:t>
      </w:r>
      <w:r w:rsidR="00A00501" w:rsidRPr="00A00501">
        <w:rPr>
          <w:rFonts w:hint="eastAsia"/>
          <w:b/>
          <w:sz w:val="26"/>
          <w:szCs w:val="26"/>
        </w:rPr>
        <w:t>E6.2</w:t>
      </w:r>
      <w:r w:rsidRPr="00A00501">
        <w:rPr>
          <w:rFonts w:hint="eastAsia"/>
          <w:b/>
          <w:sz w:val="26"/>
          <w:szCs w:val="26"/>
        </w:rPr>
        <w:t xml:space="preserve"> </w:t>
      </w:r>
      <w:r w:rsidRPr="00A00501">
        <w:rPr>
          <w:rFonts w:hint="eastAsia"/>
          <w:b/>
          <w:sz w:val="26"/>
          <w:szCs w:val="26"/>
        </w:rPr>
        <w:t>条款，见不符合</w:t>
      </w:r>
      <w:r w:rsidRPr="00A00501">
        <w:rPr>
          <w:rFonts w:ascii="宋体" w:hAnsi="宋体" w:hint="eastAsia"/>
          <w:b/>
          <w:szCs w:val="21"/>
        </w:rPr>
        <w:t>项分布表。（Q/J/E/S分开填写）</w:t>
      </w:r>
    </w:p>
    <w:p w:rsidR="00FF0D95" w:rsidRDefault="004B3771" w:rsidP="007F1343">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FF0D95">
        <w:trPr>
          <w:cantSplit/>
          <w:trHeight w:val="3752"/>
          <w:jc w:val="center"/>
        </w:trPr>
        <w:tc>
          <w:tcPr>
            <w:tcW w:w="9523" w:type="dxa"/>
            <w:vAlign w:val="center"/>
          </w:tcPr>
          <w:p w:rsidR="00FF0D95" w:rsidRDefault="004B3771">
            <w:pPr>
              <w:ind w:leftChars="100" w:left="240" w:firstLineChars="50" w:firstLine="120"/>
              <w:jc w:val="left"/>
              <w:rPr>
                <w:rFonts w:ascii="宋体" w:hAnsi="宋体"/>
                <w:b/>
                <w:szCs w:val="21"/>
              </w:rPr>
            </w:pPr>
            <w:r>
              <w:rPr>
                <w:rFonts w:ascii="宋体" w:hAnsi="宋体"/>
                <w:b/>
                <w:szCs w:val="21"/>
              </w:rPr>
              <w:t>1.</w:t>
            </w:r>
            <w:r>
              <w:rPr>
                <w:rFonts w:ascii="宋体" w:hAnsi="宋体" w:hint="eastAsia"/>
                <w:b/>
                <w:szCs w:val="21"/>
              </w:rPr>
              <w:t>■</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FF0D95" w:rsidRDefault="004B3771">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FF0D95" w:rsidRDefault="004B3771">
            <w:pPr>
              <w:spacing w:line="280" w:lineRule="exact"/>
              <w:ind w:leftChars="88" w:left="331" w:hangingChars="50" w:hanging="120"/>
              <w:rPr>
                <w:rFonts w:ascii="宋体" w:hAnsi="宋体"/>
                <w:b/>
                <w:szCs w:val="21"/>
              </w:rPr>
            </w:pPr>
            <w:r>
              <w:rPr>
                <w:rFonts w:ascii="宋体" w:hAnsi="宋体"/>
                <w:b/>
                <w:szCs w:val="21"/>
              </w:rPr>
              <w:t>(</w:t>
            </w:r>
            <w:r>
              <w:rPr>
                <w:rFonts w:ascii="宋体" w:hAnsi="宋体" w:hint="eastAsia"/>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ascii="宋体" w:hAnsi="宋体" w:hint="eastAsia"/>
                <w:b/>
                <w:szCs w:val="21"/>
              </w:rPr>
              <w:t>职业健康安全法规、防止污染、重大事故和持续改进而策划的活动的情况；扩大范围部分体系运行情况</w:t>
            </w:r>
            <w:r>
              <w:rPr>
                <w:rFonts w:ascii="宋体" w:hAnsi="宋体"/>
                <w:b/>
                <w:szCs w:val="21"/>
              </w:rPr>
              <w:t>)</w:t>
            </w:r>
          </w:p>
          <w:p w:rsidR="00FF0D95" w:rsidRDefault="00FF0D95">
            <w:pPr>
              <w:spacing w:line="280" w:lineRule="exact"/>
              <w:ind w:firstLineChars="100" w:firstLine="241"/>
              <w:rPr>
                <w:rFonts w:ascii="宋体" w:hAnsi="宋体"/>
                <w:b/>
                <w:szCs w:val="21"/>
              </w:rPr>
            </w:pPr>
          </w:p>
          <w:p w:rsidR="00FF0D95" w:rsidRDefault="004B3771" w:rsidP="007F1343">
            <w:pPr>
              <w:tabs>
                <w:tab w:val="left" w:pos="2552"/>
              </w:tabs>
              <w:spacing w:beforeLines="50" w:afterLines="50" w:line="280" w:lineRule="exact"/>
              <w:ind w:firstLineChars="200" w:firstLine="480"/>
              <w:rPr>
                <w:rFonts w:ascii="宋体" w:hAnsi="宋体"/>
                <w:b/>
                <w:szCs w:val="21"/>
              </w:rPr>
            </w:pPr>
            <w:r>
              <w:rPr>
                <w:rFonts w:ascii="微软雅黑" w:eastAsia="微软雅黑" w:hAnsi="微软雅黑" w:hint="eastAsia"/>
                <w:bCs/>
                <w:szCs w:val="24"/>
              </w:rPr>
              <w:t>综上所述，审核组一致认为（</w:t>
            </w:r>
            <w:r>
              <w:rPr>
                <w:rFonts w:asciiTheme="minorEastAsia" w:eastAsiaTheme="minorEastAsia" w:hAnsiTheme="minorEastAsia"/>
                <w:szCs w:val="24"/>
              </w:rPr>
              <w:t>重庆中正物业管理有限公司</w:t>
            </w:r>
            <w:r>
              <w:rPr>
                <w:rFonts w:asciiTheme="minorEastAsia" w:eastAsiaTheme="minorEastAsia" w:hAnsiTheme="minorEastAsia" w:hint="eastAsia"/>
                <w:szCs w:val="24"/>
              </w:rPr>
              <w:t>）</w:t>
            </w:r>
            <w:r>
              <w:rPr>
                <w:rFonts w:ascii="微软雅黑" w:eastAsia="微软雅黑" w:hAnsi="微软雅黑" w:hint="eastAsia"/>
                <w:bCs/>
                <w:szCs w:val="24"/>
              </w:rPr>
              <w:t>的质量管理体系</w:t>
            </w:r>
            <w:r>
              <w:rPr>
                <w:rFonts w:hint="eastAsia"/>
                <w:b/>
                <w:sz w:val="26"/>
                <w:szCs w:val="26"/>
              </w:rPr>
              <w:t>适宜、充分、</w:t>
            </w:r>
            <w:r>
              <w:rPr>
                <w:rFonts w:ascii="微软雅黑" w:eastAsia="微软雅黑" w:hAnsi="微软雅黑" w:hint="eastAsia"/>
                <w:bCs/>
                <w:szCs w:val="24"/>
              </w:rPr>
              <w:t>得到良好的实施和保持，</w:t>
            </w:r>
            <w:r>
              <w:rPr>
                <w:rFonts w:ascii="微软雅黑" w:eastAsia="微软雅黑" w:hAnsi="微软雅黑" w:hint="eastAsia"/>
                <w:spacing w:val="14"/>
                <w:szCs w:val="24"/>
              </w:rPr>
              <w:t>体系运行持续有效。</w:t>
            </w:r>
          </w:p>
          <w:p w:rsidR="00FF0D95" w:rsidRDefault="00FF0D95">
            <w:pPr>
              <w:spacing w:line="280" w:lineRule="exact"/>
              <w:rPr>
                <w:rFonts w:ascii="宋体" w:hAnsi="宋体"/>
                <w:b/>
                <w:szCs w:val="21"/>
              </w:rPr>
            </w:pPr>
          </w:p>
          <w:p w:rsidR="00FF0D95" w:rsidRDefault="00FF0D95">
            <w:pPr>
              <w:spacing w:line="240" w:lineRule="exact"/>
              <w:rPr>
                <w:rFonts w:ascii="宋体" w:hAnsi="宋体"/>
                <w:b/>
                <w:szCs w:val="21"/>
              </w:rPr>
            </w:pPr>
          </w:p>
        </w:tc>
      </w:tr>
      <w:tr w:rsidR="00FF0D95">
        <w:trPr>
          <w:cantSplit/>
          <w:trHeight w:val="510"/>
          <w:jc w:val="center"/>
        </w:trPr>
        <w:tc>
          <w:tcPr>
            <w:tcW w:w="9523" w:type="dxa"/>
          </w:tcPr>
          <w:p w:rsidR="00FF0D95" w:rsidRDefault="004B3771">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FF0D95" w:rsidRDefault="004B3771">
            <w:pPr>
              <w:spacing w:line="280" w:lineRule="exact"/>
              <w:ind w:firstLineChars="150" w:firstLine="361"/>
              <w:rPr>
                <w:rFonts w:ascii="宋体" w:hAnsi="宋体"/>
                <w:b/>
                <w:szCs w:val="21"/>
              </w:rPr>
            </w:pP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FF0D95" w:rsidRDefault="004B3771">
            <w:pPr>
              <w:spacing w:line="280" w:lineRule="exact"/>
              <w:ind w:firstLineChars="150" w:firstLine="361"/>
              <w:rPr>
                <w:rFonts w:ascii="宋体" w:hAnsi="宋体"/>
                <w:b/>
                <w:szCs w:val="21"/>
              </w:rPr>
            </w:pPr>
            <w:r>
              <w:rPr>
                <w:rFonts w:ascii="宋体" w:hAnsi="宋体" w:hint="eastAsia"/>
                <w:b/>
                <w:szCs w:val="21"/>
              </w:rPr>
              <w:t>■</w:t>
            </w:r>
            <w:r>
              <w:rPr>
                <w:rFonts w:ascii="宋体" w:hAnsi="宋体"/>
                <w:b/>
                <w:szCs w:val="21"/>
              </w:rPr>
              <w:t>(</w:t>
            </w:r>
            <w:r>
              <w:rPr>
                <w:rFonts w:ascii="宋体" w:hAnsi="宋体" w:hint="eastAsia"/>
                <w:b/>
                <w:szCs w:val="21"/>
              </w:rPr>
              <w:t>在完成纠正措施后</w:t>
            </w:r>
            <w:r>
              <w:rPr>
                <w:rFonts w:ascii="宋体" w:hAnsi="宋体"/>
                <w:b/>
                <w:szCs w:val="21"/>
              </w:rPr>
              <w:t>)</w:t>
            </w: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r w:rsidR="007F1343">
              <w:rPr>
                <w:rFonts w:ascii="宋体" w:hAnsi="宋体" w:hint="eastAsia"/>
                <w:b/>
                <w:szCs w:val="21"/>
              </w:rPr>
              <w:t>，换发</w:t>
            </w:r>
            <w:r w:rsidR="007F1343">
              <w:rPr>
                <w:rFonts w:ascii="宋体" w:hAnsi="宋体"/>
                <w:b/>
                <w:szCs w:val="21"/>
              </w:rPr>
              <w:t>OHSMS</w:t>
            </w:r>
            <w:r w:rsidR="007F1343">
              <w:rPr>
                <w:rFonts w:ascii="宋体" w:hAnsi="宋体" w:hint="eastAsia"/>
                <w:b/>
                <w:szCs w:val="21"/>
              </w:rPr>
              <w:t>证书</w:t>
            </w:r>
          </w:p>
          <w:p w:rsidR="00FF0D95" w:rsidRDefault="004B3771">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FF0D95" w:rsidRDefault="004B3771">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FF0D95" w:rsidRDefault="004B3771">
            <w:pPr>
              <w:spacing w:line="280" w:lineRule="exact"/>
              <w:ind w:firstLineChars="150" w:firstLine="361"/>
              <w:rPr>
                <w:rFonts w:ascii="宋体" w:hAnsi="宋体"/>
                <w:b/>
                <w:szCs w:val="21"/>
              </w:rPr>
            </w:pPr>
            <w:r>
              <w:rPr>
                <w:rFonts w:ascii="宋体" w:hAnsi="宋体" w:hint="eastAsia"/>
                <w:b/>
                <w:szCs w:val="21"/>
              </w:rPr>
              <w:t>延期推荐、不推荐或缩小认证范围的说明</w:t>
            </w:r>
            <w:r>
              <w:rPr>
                <w:rFonts w:ascii="宋体" w:hAnsi="宋体"/>
                <w:b/>
                <w:szCs w:val="21"/>
              </w:rPr>
              <w:t>:</w:t>
            </w:r>
          </w:p>
          <w:p w:rsidR="00FF0D95" w:rsidRDefault="00FF0D95">
            <w:pPr>
              <w:spacing w:line="280" w:lineRule="exact"/>
              <w:ind w:firstLineChars="150" w:firstLine="361"/>
              <w:rPr>
                <w:rFonts w:ascii="宋体" w:hAnsi="宋体"/>
                <w:b/>
                <w:szCs w:val="21"/>
              </w:rPr>
            </w:pPr>
          </w:p>
          <w:p w:rsidR="00FF0D95" w:rsidRDefault="00FF0D95">
            <w:pPr>
              <w:spacing w:line="280" w:lineRule="exact"/>
              <w:ind w:firstLineChars="150" w:firstLine="361"/>
              <w:rPr>
                <w:rFonts w:ascii="宋体" w:hAnsi="宋体"/>
                <w:b/>
                <w:szCs w:val="21"/>
              </w:rPr>
            </w:pPr>
          </w:p>
          <w:p w:rsidR="00FF0D95" w:rsidRDefault="00FF0D95">
            <w:pPr>
              <w:spacing w:line="280" w:lineRule="exact"/>
              <w:ind w:firstLineChars="150" w:firstLine="392"/>
              <w:rPr>
                <w:b/>
                <w:sz w:val="26"/>
                <w:szCs w:val="26"/>
              </w:rPr>
            </w:pPr>
          </w:p>
        </w:tc>
      </w:tr>
    </w:tbl>
    <w:p w:rsidR="00FF0D95" w:rsidRDefault="00FF0D95">
      <w:pPr>
        <w:snapToGrid w:val="0"/>
        <w:spacing w:line="240" w:lineRule="exact"/>
        <w:rPr>
          <w:b/>
          <w:sz w:val="21"/>
          <w:szCs w:val="21"/>
        </w:rPr>
      </w:pPr>
    </w:p>
    <w:p w:rsidR="00FF0D95" w:rsidRDefault="004B3771" w:rsidP="007F1343">
      <w:pPr>
        <w:tabs>
          <w:tab w:val="left" w:pos="645"/>
        </w:tabs>
        <w:spacing w:afterLines="50" w:line="360" w:lineRule="exact"/>
        <w:rPr>
          <w:b/>
          <w:sz w:val="16"/>
          <w:szCs w:val="16"/>
        </w:rPr>
      </w:pPr>
      <w:r>
        <w:rPr>
          <w:rFonts w:hint="eastAsia"/>
          <w:b/>
          <w:sz w:val="26"/>
          <w:szCs w:val="26"/>
        </w:rPr>
        <w:t>十、不符合项纠正措施要求</w:t>
      </w:r>
    </w:p>
    <w:p w:rsidR="00FF0D95" w:rsidRDefault="004B3771">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FF0D95" w:rsidRDefault="004B3771" w:rsidP="007F1343">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FF0D95" w:rsidRDefault="00FF0D95">
      <w:pPr>
        <w:snapToGrid w:val="0"/>
        <w:spacing w:line="360" w:lineRule="exact"/>
        <w:rPr>
          <w:b/>
          <w:bCs/>
          <w:sz w:val="21"/>
          <w:szCs w:val="28"/>
        </w:rPr>
      </w:pPr>
    </w:p>
    <w:p w:rsidR="00FF0D95" w:rsidRDefault="007F1343" w:rsidP="007F1343">
      <w:pPr>
        <w:tabs>
          <w:tab w:val="left" w:pos="645"/>
        </w:tabs>
        <w:spacing w:afterLines="50" w:line="360" w:lineRule="exact"/>
        <w:rPr>
          <w:b/>
          <w:sz w:val="16"/>
          <w:szCs w:val="16"/>
        </w:rPr>
      </w:pPr>
      <w:r>
        <w:rPr>
          <w:rFonts w:hint="eastAsia"/>
          <w:b/>
          <w:noProof/>
          <w:sz w:val="26"/>
          <w:szCs w:val="26"/>
        </w:rPr>
        <w:lastRenderedPageBreak/>
        <w:drawing>
          <wp:anchor distT="0" distB="0" distL="114300" distR="114300" simplePos="0" relativeHeight="251665408" behindDoc="0" locked="0" layoutInCell="1" allowOverlap="1">
            <wp:simplePos x="0" y="0"/>
            <wp:positionH relativeFrom="column">
              <wp:posOffset>1095375</wp:posOffset>
            </wp:positionH>
            <wp:positionV relativeFrom="paragraph">
              <wp:posOffset>166370</wp:posOffset>
            </wp:positionV>
            <wp:extent cx="445770" cy="464820"/>
            <wp:effectExtent l="19050" t="0" r="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9" cstate="print"/>
                    <a:srcRect/>
                    <a:stretch>
                      <a:fillRect/>
                    </a:stretch>
                  </pic:blipFill>
                  <pic:spPr>
                    <a:xfrm>
                      <a:off x="0" y="0"/>
                      <a:ext cx="445770" cy="464820"/>
                    </a:xfrm>
                    <a:prstGeom prst="rect">
                      <a:avLst/>
                    </a:prstGeom>
                    <a:noFill/>
                    <a:ln w="9525">
                      <a:noFill/>
                      <a:miter lim="800000"/>
                      <a:headEnd/>
                      <a:tailEnd/>
                    </a:ln>
                  </pic:spPr>
                </pic:pic>
              </a:graphicData>
            </a:graphic>
          </wp:anchor>
        </w:drawing>
      </w:r>
      <w:r w:rsidR="004B3771">
        <w:rPr>
          <w:rFonts w:hint="eastAsia"/>
          <w:b/>
          <w:sz w:val="26"/>
          <w:szCs w:val="26"/>
        </w:rPr>
        <w:t>十二、审核组签字</w:t>
      </w:r>
    </w:p>
    <w:p w:rsidR="00FF0D95" w:rsidRDefault="007F1343">
      <w:pPr>
        <w:snapToGrid w:val="0"/>
        <w:spacing w:line="320" w:lineRule="exact"/>
        <w:ind w:firstLineChars="250" w:firstLine="527"/>
        <w:rPr>
          <w:b/>
          <w:sz w:val="21"/>
        </w:rPr>
      </w:pPr>
      <w:r>
        <w:rPr>
          <w:rFonts w:hint="eastAsia"/>
          <w:b/>
          <w:noProof/>
          <w:sz w:val="21"/>
        </w:rPr>
        <w:drawing>
          <wp:anchor distT="0" distB="0" distL="114300" distR="114300" simplePos="0" relativeHeight="251671552" behindDoc="0" locked="0" layoutInCell="1" allowOverlap="1">
            <wp:simplePos x="0" y="0"/>
            <wp:positionH relativeFrom="column">
              <wp:posOffset>2232660</wp:posOffset>
            </wp:positionH>
            <wp:positionV relativeFrom="paragraph">
              <wp:posOffset>182880</wp:posOffset>
            </wp:positionV>
            <wp:extent cx="685800" cy="426720"/>
            <wp:effectExtent l="19050" t="0" r="0" b="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0" cstate="print"/>
                    <a:srcRect/>
                    <a:stretch>
                      <a:fillRect/>
                    </a:stretch>
                  </pic:blipFill>
                  <pic:spPr>
                    <a:xfrm>
                      <a:off x="0" y="0"/>
                      <a:ext cx="685800" cy="426720"/>
                    </a:xfrm>
                    <a:prstGeom prst="rect">
                      <a:avLst/>
                    </a:prstGeom>
                    <a:noFill/>
                    <a:ln w="9525">
                      <a:noFill/>
                      <a:miter lim="800000"/>
                      <a:headEnd/>
                      <a:tailEnd/>
                    </a:ln>
                  </pic:spPr>
                </pic:pic>
              </a:graphicData>
            </a:graphic>
          </wp:anchor>
        </w:drawing>
      </w:r>
      <w:r w:rsidR="004B3771">
        <w:rPr>
          <w:rFonts w:hint="eastAsia"/>
          <w:b/>
          <w:sz w:val="21"/>
        </w:rPr>
        <w:t>审核组组长（签名）：</w:t>
      </w:r>
    </w:p>
    <w:p w:rsidR="00FF0D95" w:rsidRDefault="004B3771" w:rsidP="007F1343">
      <w:pPr>
        <w:snapToGrid w:val="0"/>
        <w:spacing w:beforeLines="50" w:line="320" w:lineRule="exact"/>
        <w:ind w:firstLineChars="250" w:firstLine="552"/>
        <w:rPr>
          <w:b/>
          <w:sz w:val="21"/>
        </w:rPr>
      </w:pPr>
      <w:r>
        <w:rPr>
          <w:rFonts w:hint="eastAsia"/>
          <w:b/>
          <w:noProof/>
          <w:sz w:val="22"/>
          <w:szCs w:val="22"/>
        </w:rPr>
        <w:drawing>
          <wp:anchor distT="0" distB="0" distL="114300" distR="114300" simplePos="0" relativeHeight="251669504" behindDoc="0" locked="0" layoutInCell="1" allowOverlap="1">
            <wp:simplePos x="0" y="0"/>
            <wp:positionH relativeFrom="column">
              <wp:posOffset>1671320</wp:posOffset>
            </wp:positionH>
            <wp:positionV relativeFrom="paragraph">
              <wp:posOffset>24765</wp:posOffset>
            </wp:positionV>
            <wp:extent cx="501015" cy="379095"/>
            <wp:effectExtent l="0" t="0" r="1905" b="1905"/>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1" cstate="print"/>
                    <a:srcRect/>
                    <a:stretch>
                      <a:fillRect/>
                    </a:stretch>
                  </pic:blipFill>
                  <pic:spPr>
                    <a:xfrm>
                      <a:off x="0" y="0"/>
                      <a:ext cx="501015" cy="379095"/>
                    </a:xfrm>
                    <a:prstGeom prst="rect">
                      <a:avLst/>
                    </a:prstGeom>
                    <a:noFill/>
                    <a:ln w="9525">
                      <a:noFill/>
                      <a:miter lim="800000"/>
                      <a:headEnd/>
                      <a:tailEnd/>
                    </a:ln>
                  </pic:spPr>
                </pic:pic>
              </a:graphicData>
            </a:graphic>
          </wp:anchor>
        </w:drawing>
      </w:r>
      <w:r>
        <w:rPr>
          <w:rFonts w:hint="eastAsia"/>
          <w:b/>
          <w:sz w:val="21"/>
        </w:rPr>
        <w:t>审核组组员（签名）：</w:t>
      </w:r>
    </w:p>
    <w:p w:rsidR="00FF0D95" w:rsidRDefault="004B3771">
      <w:pPr>
        <w:snapToGrid w:val="0"/>
        <w:spacing w:line="280" w:lineRule="exact"/>
        <w:ind w:firstLineChars="3000" w:firstLine="6325"/>
        <w:rPr>
          <w:b/>
          <w:sz w:val="21"/>
        </w:rPr>
      </w:pPr>
      <w:r>
        <w:rPr>
          <w:rFonts w:hint="eastAsia"/>
          <w:b/>
          <w:sz w:val="21"/>
        </w:rPr>
        <w:t>日期：</w:t>
      </w:r>
      <w:r>
        <w:rPr>
          <w:rFonts w:hint="eastAsia"/>
          <w:b/>
          <w:szCs w:val="24"/>
        </w:rPr>
        <w:t>2020.4.30</w:t>
      </w:r>
    </w:p>
    <w:p w:rsidR="00FF0D95" w:rsidRDefault="00FF0D95">
      <w:pPr>
        <w:snapToGrid w:val="0"/>
        <w:spacing w:line="200" w:lineRule="exact"/>
        <w:ind w:firstLineChars="300" w:firstLine="482"/>
        <w:rPr>
          <w:b/>
          <w:sz w:val="16"/>
          <w:szCs w:val="16"/>
        </w:rPr>
      </w:pPr>
    </w:p>
    <w:p w:rsidR="00FF0D95" w:rsidRDefault="004B3771" w:rsidP="007F1343">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FF0D95" w:rsidRPr="00A00501" w:rsidRDefault="004B3771">
      <w:pPr>
        <w:spacing w:line="360" w:lineRule="exact"/>
        <w:ind w:firstLineChars="250" w:firstLine="527"/>
        <w:rPr>
          <w:b/>
          <w:bCs/>
          <w:sz w:val="21"/>
          <w:szCs w:val="21"/>
        </w:rPr>
      </w:pPr>
      <w:r>
        <w:rPr>
          <w:b/>
          <w:bCs/>
          <w:sz w:val="21"/>
          <w:szCs w:val="21"/>
        </w:rPr>
        <w:t>1.</w:t>
      </w:r>
      <w:r w:rsidRPr="00A00501">
        <w:rPr>
          <w:rFonts w:hint="eastAsia"/>
          <w:b/>
          <w:bCs/>
          <w:sz w:val="21"/>
          <w:szCs w:val="21"/>
        </w:rPr>
        <w:t>审核中发现的</w:t>
      </w:r>
      <w:r w:rsidRPr="00A00501">
        <w:rPr>
          <w:rFonts w:hint="eastAsia"/>
          <w:b/>
          <w:sz w:val="21"/>
          <w:szCs w:val="21"/>
        </w:rPr>
        <w:t>□</w:t>
      </w:r>
      <w:r w:rsidRPr="00A00501">
        <w:rPr>
          <w:b/>
          <w:sz w:val="21"/>
          <w:szCs w:val="21"/>
        </w:rPr>
        <w:t>QMS ()</w:t>
      </w:r>
      <w:r w:rsidRPr="00A00501">
        <w:rPr>
          <w:rFonts w:hint="eastAsia"/>
          <w:b/>
          <w:sz w:val="21"/>
          <w:szCs w:val="21"/>
        </w:rPr>
        <w:t>个一般不符合，</w:t>
      </w:r>
      <w:r w:rsidRPr="00A00501">
        <w:rPr>
          <w:b/>
          <w:sz w:val="21"/>
          <w:szCs w:val="21"/>
        </w:rPr>
        <w:t>()</w:t>
      </w:r>
      <w:r w:rsidRPr="00A00501">
        <w:rPr>
          <w:rFonts w:hint="eastAsia"/>
          <w:b/>
          <w:sz w:val="21"/>
          <w:szCs w:val="21"/>
        </w:rPr>
        <w:t>个严重不符合，□验证合格□仍有问题</w:t>
      </w:r>
    </w:p>
    <w:p w:rsidR="00FF0D95" w:rsidRPr="00A00501" w:rsidRDefault="004B3771">
      <w:pPr>
        <w:spacing w:line="360" w:lineRule="exact"/>
        <w:ind w:firstLineChars="400" w:firstLine="843"/>
        <w:rPr>
          <w:b/>
          <w:bCs/>
          <w:sz w:val="21"/>
          <w:szCs w:val="21"/>
        </w:rPr>
      </w:pPr>
      <w:r w:rsidRPr="00A00501">
        <w:rPr>
          <w:rFonts w:hint="eastAsia"/>
          <w:b/>
          <w:bCs/>
          <w:sz w:val="21"/>
          <w:szCs w:val="21"/>
        </w:rPr>
        <w:t>审核中发现的□</w:t>
      </w:r>
      <w:r w:rsidRPr="00A00501">
        <w:rPr>
          <w:rFonts w:hint="eastAsia"/>
          <w:b/>
          <w:bCs/>
          <w:sz w:val="21"/>
          <w:szCs w:val="21"/>
        </w:rPr>
        <w:t>50430 (    )</w:t>
      </w:r>
      <w:r w:rsidRPr="00A00501">
        <w:rPr>
          <w:rFonts w:hint="eastAsia"/>
          <w:b/>
          <w:bCs/>
          <w:sz w:val="21"/>
          <w:szCs w:val="21"/>
        </w:rPr>
        <w:t>个一般不符合，</w:t>
      </w:r>
      <w:r w:rsidRPr="00A00501">
        <w:rPr>
          <w:rFonts w:hint="eastAsia"/>
          <w:b/>
          <w:bCs/>
          <w:sz w:val="21"/>
          <w:szCs w:val="21"/>
        </w:rPr>
        <w:t>(    )</w:t>
      </w:r>
      <w:r w:rsidRPr="00A00501">
        <w:rPr>
          <w:rFonts w:hint="eastAsia"/>
          <w:b/>
          <w:bCs/>
          <w:sz w:val="21"/>
          <w:szCs w:val="21"/>
        </w:rPr>
        <w:t>个严重不符合，□验证合格□仍有问题</w:t>
      </w:r>
    </w:p>
    <w:p w:rsidR="00FF0D95" w:rsidRPr="00A00501" w:rsidRDefault="004B3771">
      <w:pPr>
        <w:spacing w:line="360" w:lineRule="exact"/>
        <w:ind w:firstLineChars="400" w:firstLine="843"/>
        <w:rPr>
          <w:b/>
          <w:sz w:val="21"/>
          <w:szCs w:val="21"/>
        </w:rPr>
      </w:pPr>
      <w:r w:rsidRPr="00A00501">
        <w:rPr>
          <w:rFonts w:hint="eastAsia"/>
          <w:b/>
          <w:bCs/>
          <w:sz w:val="21"/>
          <w:szCs w:val="21"/>
        </w:rPr>
        <w:t>审核中发现的</w:t>
      </w:r>
      <w:r w:rsidR="00A00501" w:rsidRPr="00A00501">
        <w:rPr>
          <w:rFonts w:hint="eastAsia"/>
          <w:b/>
          <w:sz w:val="22"/>
          <w:szCs w:val="22"/>
        </w:rPr>
        <w:t>■</w:t>
      </w:r>
      <w:r w:rsidRPr="00A00501">
        <w:rPr>
          <w:b/>
          <w:sz w:val="21"/>
          <w:szCs w:val="21"/>
        </w:rPr>
        <w:t>EMS (</w:t>
      </w:r>
      <w:r w:rsidR="00A00501" w:rsidRPr="00A00501">
        <w:rPr>
          <w:rFonts w:hint="eastAsia"/>
          <w:b/>
          <w:sz w:val="21"/>
          <w:szCs w:val="21"/>
        </w:rPr>
        <w:t xml:space="preserve"> 1 </w:t>
      </w:r>
      <w:r w:rsidRPr="00A00501">
        <w:rPr>
          <w:b/>
          <w:sz w:val="21"/>
          <w:szCs w:val="21"/>
        </w:rPr>
        <w:t>)</w:t>
      </w:r>
      <w:r w:rsidRPr="00A00501">
        <w:rPr>
          <w:rFonts w:hint="eastAsia"/>
          <w:b/>
          <w:sz w:val="21"/>
          <w:szCs w:val="21"/>
        </w:rPr>
        <w:t>个一般不符合，</w:t>
      </w:r>
      <w:r w:rsidRPr="00A00501">
        <w:rPr>
          <w:b/>
          <w:sz w:val="21"/>
          <w:szCs w:val="21"/>
        </w:rPr>
        <w:t>(</w:t>
      </w:r>
      <w:r w:rsidR="00A00501" w:rsidRPr="00A00501">
        <w:rPr>
          <w:rFonts w:hint="eastAsia"/>
          <w:b/>
          <w:sz w:val="21"/>
          <w:szCs w:val="21"/>
        </w:rPr>
        <w:t xml:space="preserve">  0</w:t>
      </w:r>
      <w:r w:rsidRPr="00A00501">
        <w:rPr>
          <w:b/>
          <w:sz w:val="21"/>
          <w:szCs w:val="21"/>
        </w:rPr>
        <w:t xml:space="preserve"> )</w:t>
      </w:r>
      <w:r w:rsidRPr="00A00501">
        <w:rPr>
          <w:rFonts w:hint="eastAsia"/>
          <w:b/>
          <w:sz w:val="21"/>
          <w:szCs w:val="21"/>
        </w:rPr>
        <w:t>个严重不符合，</w:t>
      </w:r>
      <w:r w:rsidR="00A00501" w:rsidRPr="00A00501">
        <w:rPr>
          <w:rFonts w:hint="eastAsia"/>
          <w:b/>
          <w:sz w:val="22"/>
          <w:szCs w:val="22"/>
        </w:rPr>
        <w:t>■</w:t>
      </w:r>
      <w:r w:rsidRPr="00A00501">
        <w:rPr>
          <w:rFonts w:hint="eastAsia"/>
          <w:b/>
          <w:sz w:val="21"/>
          <w:szCs w:val="21"/>
        </w:rPr>
        <w:t>验证合格□仍有问题</w:t>
      </w:r>
    </w:p>
    <w:p w:rsidR="00FF0D95" w:rsidRPr="00A00501" w:rsidRDefault="004B3771">
      <w:pPr>
        <w:spacing w:line="360" w:lineRule="exact"/>
        <w:ind w:firstLineChars="400" w:firstLine="843"/>
        <w:rPr>
          <w:b/>
          <w:sz w:val="21"/>
          <w:szCs w:val="21"/>
        </w:rPr>
      </w:pPr>
      <w:r w:rsidRPr="00A00501">
        <w:rPr>
          <w:rFonts w:hint="eastAsia"/>
          <w:b/>
          <w:bCs/>
          <w:sz w:val="21"/>
          <w:szCs w:val="21"/>
        </w:rPr>
        <w:t>审核中发现的</w:t>
      </w:r>
      <w:r w:rsidRPr="00A00501">
        <w:rPr>
          <w:rFonts w:hint="eastAsia"/>
          <w:b/>
          <w:sz w:val="21"/>
          <w:szCs w:val="21"/>
        </w:rPr>
        <w:t>□</w:t>
      </w:r>
      <w:r w:rsidRPr="00A00501">
        <w:rPr>
          <w:b/>
          <w:sz w:val="21"/>
          <w:szCs w:val="21"/>
        </w:rPr>
        <w:t>OHSMS (    )</w:t>
      </w:r>
      <w:r w:rsidRPr="00A00501">
        <w:rPr>
          <w:rFonts w:hint="eastAsia"/>
          <w:b/>
          <w:sz w:val="21"/>
          <w:szCs w:val="21"/>
        </w:rPr>
        <w:t>个一般不符合，</w:t>
      </w:r>
      <w:r w:rsidRPr="00A00501">
        <w:rPr>
          <w:b/>
          <w:sz w:val="21"/>
          <w:szCs w:val="21"/>
        </w:rPr>
        <w:t>(    )</w:t>
      </w:r>
      <w:r w:rsidRPr="00A00501">
        <w:rPr>
          <w:rFonts w:hint="eastAsia"/>
          <w:b/>
          <w:sz w:val="21"/>
          <w:szCs w:val="21"/>
        </w:rPr>
        <w:t>个严重不符合，□验证合格□仍有问题</w:t>
      </w:r>
      <w:r w:rsidRPr="00A00501">
        <w:rPr>
          <w:rFonts w:hint="eastAsia"/>
          <w:b/>
          <w:bCs/>
          <w:sz w:val="21"/>
          <w:szCs w:val="21"/>
        </w:rPr>
        <w:t>审</w:t>
      </w:r>
    </w:p>
    <w:p w:rsidR="00FF0D95" w:rsidRDefault="00FF0D95">
      <w:pPr>
        <w:spacing w:line="360" w:lineRule="exact"/>
        <w:ind w:firstLineChars="400" w:firstLine="843"/>
        <w:rPr>
          <w:b/>
          <w:sz w:val="21"/>
          <w:szCs w:val="21"/>
        </w:rPr>
      </w:pPr>
    </w:p>
    <w:p w:rsidR="00FF0D95" w:rsidRDefault="004B3771" w:rsidP="007F1343">
      <w:pPr>
        <w:spacing w:beforeLines="50" w:line="400" w:lineRule="exact"/>
        <w:rPr>
          <w:b/>
          <w:sz w:val="21"/>
          <w:szCs w:val="21"/>
          <w:u w:val="single"/>
        </w:rPr>
      </w:pPr>
      <w:r>
        <w:rPr>
          <w:rFonts w:hint="eastAsia"/>
          <w:b/>
          <w:sz w:val="21"/>
          <w:szCs w:val="21"/>
        </w:rPr>
        <w:t>存在问题说明及意见：</w:t>
      </w:r>
    </w:p>
    <w:p w:rsidR="00FF0D95" w:rsidRDefault="00FF0D95">
      <w:pPr>
        <w:spacing w:line="400" w:lineRule="exact"/>
        <w:rPr>
          <w:b/>
          <w:sz w:val="21"/>
          <w:szCs w:val="21"/>
          <w:u w:val="single"/>
        </w:rPr>
      </w:pPr>
      <w:bookmarkStart w:id="28" w:name="_GoBack"/>
      <w:bookmarkEnd w:id="28"/>
    </w:p>
    <w:p w:rsidR="00FF0D95" w:rsidRDefault="004B3771" w:rsidP="007F1343">
      <w:pPr>
        <w:spacing w:beforeLines="50"/>
        <w:ind w:firstLineChars="300" w:firstLine="632"/>
        <w:rPr>
          <w:b/>
          <w:sz w:val="21"/>
          <w:szCs w:val="21"/>
        </w:rPr>
      </w:pPr>
      <w:r>
        <w:rPr>
          <w:b/>
          <w:sz w:val="21"/>
          <w:szCs w:val="21"/>
        </w:rPr>
        <w:t>2.</w:t>
      </w:r>
      <w:r>
        <w:rPr>
          <w:rFonts w:hint="eastAsia"/>
          <w:b/>
          <w:sz w:val="21"/>
          <w:szCs w:val="21"/>
        </w:rPr>
        <w:t>验证结论：</w:t>
      </w:r>
    </w:p>
    <w:p w:rsidR="00FF0D95" w:rsidRDefault="004B3771" w:rsidP="007F1343">
      <w:pPr>
        <w:tabs>
          <w:tab w:val="left" w:pos="6880"/>
          <w:tab w:val="left" w:pos="7740"/>
          <w:tab w:val="left" w:pos="8385"/>
        </w:tabs>
        <w:snapToGrid w:val="0"/>
        <w:spacing w:beforeLines="50"/>
        <w:ind w:firstLineChars="900" w:firstLine="1988"/>
        <w:rPr>
          <w:b/>
          <w:sz w:val="21"/>
          <w:szCs w:val="21"/>
        </w:rPr>
      </w:pPr>
      <w:r>
        <w:rPr>
          <w:rFonts w:hint="eastAsia"/>
          <w:b/>
          <w:noProof/>
          <w:sz w:val="22"/>
          <w:szCs w:val="22"/>
        </w:rPr>
        <w:drawing>
          <wp:anchor distT="0" distB="0" distL="114300" distR="114300" simplePos="0" relativeHeight="251679744" behindDoc="0" locked="0" layoutInCell="1" allowOverlap="1">
            <wp:simplePos x="0" y="0"/>
            <wp:positionH relativeFrom="column">
              <wp:posOffset>1247775</wp:posOffset>
            </wp:positionH>
            <wp:positionV relativeFrom="paragraph">
              <wp:posOffset>257810</wp:posOffset>
            </wp:positionV>
            <wp:extent cx="415290" cy="429895"/>
            <wp:effectExtent l="0" t="0" r="11430" b="12065"/>
            <wp:wrapNone/>
            <wp:docPr id="3"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新文档 2019-09-04 21.08.47.jpg"/>
                    <pic:cNvPicPr>
                      <a:picLocks noChangeAspect="1" noChangeArrowheads="1"/>
                    </pic:cNvPicPr>
                  </pic:nvPicPr>
                  <pic:blipFill>
                    <a:blip r:embed="rId9" cstate="print"/>
                    <a:srcRect/>
                    <a:stretch>
                      <a:fillRect/>
                    </a:stretch>
                  </pic:blipFill>
                  <pic:spPr>
                    <a:xfrm>
                      <a:off x="0" y="0"/>
                      <a:ext cx="415290" cy="429895"/>
                    </a:xfrm>
                    <a:prstGeom prst="rect">
                      <a:avLst/>
                    </a:prstGeom>
                    <a:noFill/>
                    <a:ln w="9525">
                      <a:noFill/>
                      <a:miter lim="800000"/>
                      <a:headEnd/>
                      <a:tailEnd/>
                    </a:ln>
                  </pic:spPr>
                </pic:pic>
              </a:graphicData>
            </a:graphic>
          </wp:anchor>
        </w:drawing>
      </w:r>
      <w:r>
        <w:rPr>
          <w:rFonts w:hint="eastAsia"/>
          <w:b/>
          <w:sz w:val="22"/>
          <w:szCs w:val="22"/>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FF0D95" w:rsidRDefault="004B3771" w:rsidP="007F1343">
      <w:pPr>
        <w:tabs>
          <w:tab w:val="left" w:pos="4651"/>
          <w:tab w:val="left" w:pos="6880"/>
        </w:tabs>
        <w:snapToGrid w:val="0"/>
        <w:spacing w:beforeLines="50"/>
        <w:ind w:firstLineChars="343" w:firstLine="723"/>
        <w:rPr>
          <w:b/>
          <w:sz w:val="21"/>
          <w:szCs w:val="21"/>
          <w:u w:val="single"/>
        </w:rPr>
      </w:pPr>
      <w:r>
        <w:rPr>
          <w:rFonts w:hint="eastAsia"/>
          <w:b/>
          <w:sz w:val="21"/>
          <w:szCs w:val="21"/>
        </w:rPr>
        <w:t>组长签字：</w:t>
      </w:r>
      <w:r>
        <w:rPr>
          <w:rFonts w:hint="eastAsia"/>
          <w:b/>
          <w:sz w:val="21"/>
          <w:szCs w:val="21"/>
        </w:rPr>
        <w:tab/>
      </w:r>
      <w:r>
        <w:rPr>
          <w:rFonts w:hint="eastAsia"/>
          <w:b/>
          <w:sz w:val="21"/>
          <w:szCs w:val="21"/>
        </w:rPr>
        <w:t>日期：</w:t>
      </w:r>
      <w:r w:rsidRPr="00A00501">
        <w:rPr>
          <w:rFonts w:hint="eastAsia"/>
          <w:b/>
          <w:szCs w:val="24"/>
        </w:rPr>
        <w:t>2020.5.</w:t>
      </w:r>
      <w:r w:rsidR="00A00501">
        <w:rPr>
          <w:rFonts w:hint="eastAsia"/>
          <w:b/>
          <w:szCs w:val="24"/>
        </w:rPr>
        <w:t>6</w:t>
      </w:r>
      <w:r w:rsidR="00A00501" w:rsidRPr="00A00501">
        <w:rPr>
          <w:b/>
          <w:szCs w:val="24"/>
        </w:rPr>
        <w:tab/>
      </w:r>
    </w:p>
    <w:p w:rsidR="00FF0D95" w:rsidRDefault="004B3771">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FF0D95" w:rsidRDefault="00FF0D95">
      <w:pPr>
        <w:snapToGrid w:val="0"/>
        <w:rPr>
          <w:b/>
          <w:sz w:val="21"/>
          <w:u w:val="single"/>
        </w:rPr>
      </w:pPr>
    </w:p>
    <w:p w:rsidR="00FF0D95" w:rsidRDefault="004B3771">
      <w:pPr>
        <w:spacing w:line="360" w:lineRule="auto"/>
        <w:rPr>
          <w:b/>
          <w:sz w:val="26"/>
          <w:szCs w:val="26"/>
        </w:rPr>
      </w:pPr>
      <w:r>
        <w:rPr>
          <w:rFonts w:hint="eastAsia"/>
          <w:b/>
          <w:sz w:val="26"/>
          <w:szCs w:val="26"/>
        </w:rPr>
        <w:t>十五、认证评定与批准</w:t>
      </w:r>
    </w:p>
    <w:p w:rsidR="00FF0D95" w:rsidRDefault="004B3771">
      <w:pPr>
        <w:numPr>
          <w:ilvl w:val="0"/>
          <w:numId w:val="7"/>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FF0D95" w:rsidRDefault="004B3771">
      <w:pPr>
        <w:spacing w:line="360" w:lineRule="auto"/>
        <w:ind w:left="600"/>
        <w:rPr>
          <w:b/>
          <w:szCs w:val="24"/>
        </w:rPr>
      </w:pPr>
      <w:r>
        <w:rPr>
          <w:rFonts w:hint="eastAsia"/>
          <w:b/>
          <w:szCs w:val="24"/>
        </w:rPr>
        <w:t>认证评定负责人：</w:t>
      </w:r>
      <w:r w:rsidR="00A00501">
        <w:rPr>
          <w:rFonts w:hint="eastAsia"/>
          <w:b/>
          <w:szCs w:val="24"/>
        </w:rPr>
        <w:t xml:space="preserve">        </w:t>
      </w:r>
      <w:r>
        <w:rPr>
          <w:rFonts w:hint="eastAsia"/>
          <w:b/>
          <w:szCs w:val="24"/>
        </w:rPr>
        <w:t>日期：</w:t>
      </w:r>
      <w:r w:rsidR="00A00501">
        <w:rPr>
          <w:rFonts w:hint="eastAsia"/>
          <w:b/>
          <w:szCs w:val="24"/>
        </w:rPr>
        <w:t xml:space="preserve">        </w:t>
      </w:r>
      <w:r>
        <w:rPr>
          <w:rFonts w:hint="eastAsia"/>
          <w:b/>
          <w:szCs w:val="24"/>
        </w:rPr>
        <w:t>年</w:t>
      </w:r>
      <w:r w:rsidR="00A00501">
        <w:rPr>
          <w:rFonts w:hint="eastAsia"/>
          <w:b/>
          <w:szCs w:val="24"/>
        </w:rPr>
        <w:t xml:space="preserve">  </w:t>
      </w:r>
      <w:r>
        <w:rPr>
          <w:rFonts w:hint="eastAsia"/>
          <w:b/>
          <w:szCs w:val="24"/>
        </w:rPr>
        <w:t>月</w:t>
      </w:r>
      <w:r w:rsidR="00A00501">
        <w:rPr>
          <w:rFonts w:hint="eastAsia"/>
          <w:b/>
          <w:szCs w:val="24"/>
        </w:rPr>
        <w:t xml:space="preserve"> </w:t>
      </w:r>
      <w:r>
        <w:rPr>
          <w:rFonts w:hint="eastAsia"/>
          <w:b/>
          <w:szCs w:val="24"/>
        </w:rPr>
        <w:t>日</w:t>
      </w:r>
    </w:p>
    <w:p w:rsidR="00FF0D95" w:rsidRDefault="004B3771">
      <w:pPr>
        <w:numPr>
          <w:ilvl w:val="0"/>
          <w:numId w:val="7"/>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FF0D95" w:rsidRDefault="004B3771">
      <w:pPr>
        <w:spacing w:line="360" w:lineRule="auto"/>
        <w:ind w:left="600"/>
        <w:rPr>
          <w:b/>
          <w:szCs w:val="24"/>
        </w:rPr>
      </w:pPr>
      <w:r>
        <w:rPr>
          <w:rFonts w:hint="eastAsia"/>
          <w:b/>
          <w:szCs w:val="24"/>
        </w:rPr>
        <w:t>批准人（总经理）：</w:t>
      </w:r>
      <w:r w:rsidR="00A00501">
        <w:rPr>
          <w:rFonts w:hint="eastAsia"/>
          <w:b/>
          <w:szCs w:val="24"/>
        </w:rPr>
        <w:t xml:space="preserve">          </w:t>
      </w:r>
      <w:r>
        <w:rPr>
          <w:rFonts w:hint="eastAsia"/>
          <w:b/>
          <w:szCs w:val="24"/>
        </w:rPr>
        <w:t>日期：</w:t>
      </w:r>
      <w:r w:rsidR="00A00501">
        <w:rPr>
          <w:rFonts w:hint="eastAsia"/>
          <w:b/>
          <w:szCs w:val="24"/>
        </w:rPr>
        <w:t xml:space="preserve">      </w:t>
      </w:r>
      <w:r>
        <w:rPr>
          <w:rFonts w:hint="eastAsia"/>
          <w:b/>
          <w:szCs w:val="24"/>
        </w:rPr>
        <w:t>年</w:t>
      </w:r>
      <w:r w:rsidR="00A00501">
        <w:rPr>
          <w:rFonts w:hint="eastAsia"/>
          <w:b/>
          <w:szCs w:val="24"/>
        </w:rPr>
        <w:t xml:space="preserve">  </w:t>
      </w:r>
      <w:r>
        <w:rPr>
          <w:rFonts w:hint="eastAsia"/>
          <w:b/>
          <w:szCs w:val="24"/>
        </w:rPr>
        <w:t>月</w:t>
      </w:r>
      <w:r w:rsidR="00A00501">
        <w:rPr>
          <w:rFonts w:hint="eastAsia"/>
          <w:b/>
          <w:szCs w:val="24"/>
        </w:rPr>
        <w:t xml:space="preserve">  </w:t>
      </w:r>
      <w:r>
        <w:rPr>
          <w:rFonts w:hint="eastAsia"/>
          <w:b/>
          <w:szCs w:val="24"/>
        </w:rPr>
        <w:t>日</w:t>
      </w:r>
    </w:p>
    <w:p w:rsidR="00FF0D95" w:rsidRDefault="004B3771" w:rsidP="007F1343">
      <w:pPr>
        <w:snapToGrid w:val="0"/>
        <w:spacing w:beforeLines="50" w:afterLines="50" w:line="360" w:lineRule="exact"/>
        <w:rPr>
          <w:b/>
          <w:sz w:val="26"/>
          <w:szCs w:val="26"/>
        </w:rPr>
      </w:pPr>
      <w:r>
        <w:rPr>
          <w:rFonts w:hint="eastAsia"/>
          <w:b/>
          <w:sz w:val="26"/>
          <w:szCs w:val="26"/>
        </w:rPr>
        <w:t>十六、审核报告的发放范围：</w:t>
      </w:r>
    </w:p>
    <w:p w:rsidR="00FF0D95" w:rsidRDefault="004B3771">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FF0D95" w:rsidRDefault="004B3771">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FF0D95" w:rsidRDefault="004B3771" w:rsidP="007F1343">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FF0D95" w:rsidRDefault="004B3771">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FF0D95" w:rsidRDefault="004B3771">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FF0D95" w:rsidRDefault="004B3771">
      <w:pPr>
        <w:spacing w:line="320" w:lineRule="exact"/>
        <w:rPr>
          <w:b/>
          <w:bCs/>
          <w:sz w:val="16"/>
          <w:szCs w:val="16"/>
        </w:rPr>
      </w:pPr>
      <w:r>
        <w:rPr>
          <w:b/>
          <w:bCs/>
          <w:sz w:val="21"/>
          <w:szCs w:val="28"/>
        </w:rPr>
        <w:t>3.</w:t>
      </w:r>
      <w:r>
        <w:rPr>
          <w:rFonts w:ascii="宋体" w:hAnsi="宋体" w:hint="eastAsia"/>
          <w:b/>
          <w:bCs/>
          <w:sz w:val="21"/>
          <w:szCs w:val="28"/>
        </w:rPr>
        <w:t>其他</w:t>
      </w:r>
    </w:p>
    <w:p w:rsidR="00FF0D95" w:rsidRDefault="004B3771" w:rsidP="007F1343">
      <w:pPr>
        <w:spacing w:beforeLines="50" w:afterLines="50" w:line="360" w:lineRule="exact"/>
        <w:rPr>
          <w:rFonts w:ascii="宋体"/>
          <w:b/>
          <w:sz w:val="26"/>
          <w:szCs w:val="26"/>
        </w:rPr>
      </w:pPr>
      <w:r>
        <w:rPr>
          <w:rFonts w:ascii="宋体" w:hAnsi="宋体" w:hint="eastAsia"/>
          <w:b/>
          <w:sz w:val="26"/>
          <w:szCs w:val="26"/>
        </w:rPr>
        <w:t>十八、填表说明：</w:t>
      </w:r>
    </w:p>
    <w:p w:rsidR="00FF0D95" w:rsidRDefault="004B3771">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FF0D95" w:rsidRDefault="004B3771">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FF0D95" w:rsidRDefault="004B3771">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w:t>
      </w:r>
      <w:r>
        <w:rPr>
          <w:rFonts w:hint="eastAsia"/>
          <w:b/>
          <w:sz w:val="21"/>
        </w:rPr>
        <w:lastRenderedPageBreak/>
        <w:t>题或审核组认为应该指明的情况，内容多时可附页；</w:t>
      </w:r>
    </w:p>
    <w:p w:rsidR="00FF0D95" w:rsidRDefault="004B3771">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FF0D95" w:rsidRDefault="00FF0D95">
      <w:pPr>
        <w:snapToGrid w:val="0"/>
        <w:jc w:val="left"/>
        <w:rPr>
          <w:b/>
          <w:sz w:val="21"/>
          <w:szCs w:val="21"/>
        </w:rPr>
      </w:pPr>
    </w:p>
    <w:p w:rsidR="00FF0D95" w:rsidRDefault="004B3771">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FF0D95" w:rsidRDefault="00FF0D95">
      <w:pPr>
        <w:snapToGrid w:val="0"/>
        <w:ind w:firstLineChars="147" w:firstLine="354"/>
        <w:jc w:val="left"/>
        <w:rPr>
          <w:rFonts w:ascii="方正仿宋简体" w:eastAsia="方正仿宋简体"/>
          <w:b/>
        </w:rPr>
      </w:pPr>
    </w:p>
    <w:p w:rsidR="00FF0D95" w:rsidRDefault="004B3771">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FF0D95" w:rsidRDefault="00FF0D95"/>
    <w:sectPr w:rsidR="00FF0D95" w:rsidSect="00FF0D95">
      <w:headerReference w:type="default" r:id="rId12"/>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149E" w:rsidRDefault="00D4149E" w:rsidP="00FF0D95">
      <w:r>
        <w:separator/>
      </w:r>
    </w:p>
  </w:endnote>
  <w:endnote w:type="continuationSeparator" w:id="1">
    <w:p w:rsidR="00D4149E" w:rsidRDefault="00D4149E" w:rsidP="00FF0D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149E" w:rsidRDefault="00D4149E" w:rsidP="00FF0D95">
      <w:r>
        <w:separator/>
      </w:r>
    </w:p>
  </w:footnote>
  <w:footnote w:type="continuationSeparator" w:id="1">
    <w:p w:rsidR="00D4149E" w:rsidRDefault="00D4149E" w:rsidP="00FF0D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D95" w:rsidRDefault="00301F6D">
    <w:pPr>
      <w:pStyle w:val="a6"/>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301F6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4" type="#_x0000_t75" style="position:absolute;left:0;text-align:left;margin-left:-.05pt;margin-top:.35pt;width:32.3pt;height:34.1pt;z-index:-251659264" wrapcoords="21592 -2 0 0 0 21600 21592 21602 8 21602 21600 21600 21600 0 8 -2 21592 -2">
          <v:imagedata r:id="rId1" o:title=""/>
          <w10:wrap type="tight"/>
        </v:shape>
      </w:pict>
    </w:r>
    <w:r w:rsidR="004B3771">
      <w:rPr>
        <w:rStyle w:val="CharChar1"/>
        <w:rFonts w:hint="default"/>
      </w:rPr>
      <w:t>北京国标联合认证有限公司</w:t>
    </w:r>
    <w:r w:rsidR="004B3771">
      <w:rPr>
        <w:rStyle w:val="CharChar1"/>
        <w:rFonts w:hint="default"/>
      </w:rPr>
      <w:tab/>
    </w:r>
    <w:r w:rsidR="004B3771">
      <w:rPr>
        <w:rStyle w:val="CharChar1"/>
        <w:rFonts w:hint="default"/>
      </w:rPr>
      <w:tab/>
    </w:r>
    <w:r w:rsidR="004B3771">
      <w:rPr>
        <w:rStyle w:val="CharChar1"/>
        <w:rFonts w:hint="default"/>
      </w:rPr>
      <w:tab/>
    </w:r>
  </w:p>
  <w:p w:rsidR="00FF0D95" w:rsidRDefault="00301F6D">
    <w:r>
      <w:pict>
        <v:shapetype id="_x0000_t202" coordsize="21600,21600" o:spt="202" path="m,l,21600r21600,l21600,xe">
          <v:stroke joinstyle="miter"/>
          <v:path gradientshapeok="t" o:connecttype="rect"/>
        </v:shapetype>
        <v:shape id="文本框 1" o:spid="_x0000_s3073" type="#_x0000_t202" style="position:absolute;left:0;text-align:left;margin-left:554.75pt;margin-top:2.2pt;width:172pt;height:20.2pt;z-index:251658240" stroked="f">
          <v:textbox>
            <w:txbxContent>
              <w:p w:rsidR="00FF0D95" w:rsidRDefault="004B3771">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4B3771">
      <w:rPr>
        <w:rStyle w:val="CharChar1"/>
        <w:rFonts w:hint="default"/>
        <w:w w:val="90"/>
      </w:rPr>
      <w:t>Beijing International Standard united Certification Co.,Ltd.</w:t>
    </w:r>
    <w:r w:rsidR="004B3771">
      <w:rPr>
        <w:rFonts w:hint="eastAsia"/>
        <w:sz w:val="18"/>
        <w:szCs w:val="18"/>
      </w:rPr>
      <w:t>ISC-B-II-1</w:t>
    </w:r>
    <w:r w:rsidR="004B3771">
      <w:rPr>
        <w:sz w:val="18"/>
        <w:szCs w:val="18"/>
      </w:rPr>
      <w:t>3</w:t>
    </w:r>
    <w:r w:rsidR="004B3771">
      <w:rPr>
        <w:rFonts w:hint="eastAsia"/>
        <w:sz w:val="18"/>
        <w:szCs w:val="18"/>
      </w:rPr>
      <w:t>管理体系审核记录表</w:t>
    </w:r>
    <w:r w:rsidR="004B3771">
      <w:rPr>
        <w:rFonts w:hint="eastAsia"/>
        <w:sz w:val="18"/>
        <w:szCs w:val="18"/>
      </w:rPr>
      <w:t>(03</w:t>
    </w:r>
    <w:r w:rsidR="004B3771">
      <w:rPr>
        <w:rFonts w:hint="eastAsia"/>
        <w:sz w:val="18"/>
        <w:szCs w:val="18"/>
      </w:rPr>
      <w:t>版</w:t>
    </w:r>
    <w:r w:rsidR="004B3771">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7C5C19"/>
    <w:multiLevelType w:val="singleLevel"/>
    <w:tmpl w:val="B57C5C19"/>
    <w:lvl w:ilvl="0">
      <w:start w:val="3"/>
      <w:numFmt w:val="decimal"/>
      <w:lvlText w:val="%1."/>
      <w:lvlJc w:val="left"/>
      <w:pPr>
        <w:tabs>
          <w:tab w:val="left" w:pos="312"/>
        </w:tabs>
      </w:pPr>
    </w:lvl>
  </w:abstractNum>
  <w:abstractNum w:abstractNumId="1">
    <w:nsid w:val="DA7BDFAB"/>
    <w:multiLevelType w:val="singleLevel"/>
    <w:tmpl w:val="DA7BDFAB"/>
    <w:lvl w:ilvl="0">
      <w:start w:val="2"/>
      <w:numFmt w:val="decimal"/>
      <w:suff w:val="nothing"/>
      <w:lvlText w:val="%1、"/>
      <w:lvlJc w:val="left"/>
    </w:lvl>
  </w:abstractNum>
  <w:abstractNum w:abstractNumId="2">
    <w:nsid w:val="E89D2F20"/>
    <w:multiLevelType w:val="singleLevel"/>
    <w:tmpl w:val="E89D2F20"/>
    <w:lvl w:ilvl="0">
      <w:start w:val="2"/>
      <w:numFmt w:val="decimal"/>
      <w:lvlText w:val="%1."/>
      <w:lvlJc w:val="left"/>
      <w:pPr>
        <w:tabs>
          <w:tab w:val="left" w:pos="312"/>
        </w:tabs>
      </w:pPr>
    </w:lvl>
  </w:abstractNum>
  <w:abstractNum w:abstractNumId="3">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4">
    <w:nsid w:val="2680083D"/>
    <w:multiLevelType w:val="singleLevel"/>
    <w:tmpl w:val="2680083D"/>
    <w:lvl w:ilvl="0">
      <w:start w:val="8"/>
      <w:numFmt w:val="decimal"/>
      <w:suff w:val="space"/>
      <w:lvlText w:val="%1."/>
      <w:lvlJc w:val="left"/>
    </w:lvl>
  </w:abstractNum>
  <w:abstractNum w:abstractNumId="5">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nsid w:val="5664499E"/>
    <w:multiLevelType w:val="singleLevel"/>
    <w:tmpl w:val="5664499E"/>
    <w:lvl w:ilvl="0">
      <w:start w:val="1"/>
      <w:numFmt w:val="decimal"/>
      <w:suff w:val="nothing"/>
      <w:lvlText w:val="%1）"/>
      <w:lvlJc w:val="left"/>
    </w:lvl>
  </w:abstractNum>
  <w:num w:numId="1">
    <w:abstractNumId w:val="1"/>
  </w:num>
  <w:num w:numId="2">
    <w:abstractNumId w:val="5"/>
  </w:num>
  <w:num w:numId="3">
    <w:abstractNumId w:val="6"/>
  </w:num>
  <w:num w:numId="4">
    <w:abstractNumId w:val="4"/>
  </w:num>
  <w:num w:numId="5">
    <w:abstractNumId w:val="2"/>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0D95"/>
    <w:rsid w:val="00301F6D"/>
    <w:rsid w:val="004B3771"/>
    <w:rsid w:val="007F1343"/>
    <w:rsid w:val="00A00501"/>
    <w:rsid w:val="00D4149E"/>
    <w:rsid w:val="00FF0D95"/>
    <w:rsid w:val="0CD32B7B"/>
    <w:rsid w:val="3B4138E6"/>
    <w:rsid w:val="44A73748"/>
    <w:rsid w:val="4E01663D"/>
    <w:rsid w:val="5DCA74AA"/>
    <w:rsid w:val="6C847E3E"/>
    <w:rsid w:val="72C859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2"/>
      <o:rules v:ext="edit">
        <o:r id="V:Rule3" type="connector" idref="#_x0000_s2051"/>
        <o:r id="V:Rule4" type="connector" idref="#_x0000_s2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semiHidden="0" w:uiPriority="0" w:unhideWhenUsed="0"/>
    <w:lsdException w:name="Normal Table" w:qFormat="1"/>
    <w:lsdException w:name="Balloon Text" w:unhideWhenUsed="0"/>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D9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FF0D95"/>
    <w:rPr>
      <w:rFonts w:ascii="宋体" w:hAnsi="Courier New" w:cs="Courier New"/>
      <w:szCs w:val="21"/>
    </w:rPr>
  </w:style>
  <w:style w:type="paragraph" w:styleId="a4">
    <w:name w:val="Balloon Text"/>
    <w:basedOn w:val="a"/>
    <w:link w:val="Char"/>
    <w:uiPriority w:val="99"/>
    <w:semiHidden/>
    <w:rsid w:val="00FF0D95"/>
    <w:rPr>
      <w:sz w:val="18"/>
      <w:szCs w:val="18"/>
    </w:rPr>
  </w:style>
  <w:style w:type="paragraph" w:styleId="a5">
    <w:name w:val="footer"/>
    <w:basedOn w:val="a"/>
    <w:link w:val="Char0"/>
    <w:uiPriority w:val="99"/>
    <w:semiHidden/>
    <w:rsid w:val="00FF0D95"/>
    <w:pPr>
      <w:tabs>
        <w:tab w:val="center" w:pos="4153"/>
        <w:tab w:val="right" w:pos="8306"/>
      </w:tabs>
      <w:snapToGrid w:val="0"/>
      <w:jc w:val="left"/>
    </w:pPr>
    <w:rPr>
      <w:sz w:val="18"/>
      <w:szCs w:val="18"/>
    </w:rPr>
  </w:style>
  <w:style w:type="paragraph" w:styleId="a6">
    <w:name w:val="header"/>
    <w:basedOn w:val="a"/>
    <w:link w:val="Char1"/>
    <w:rsid w:val="00FF0D95"/>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1"/>
    <w:uiPriority w:val="99"/>
    <w:rsid w:val="00FF0D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4"/>
    <w:uiPriority w:val="99"/>
    <w:semiHidden/>
    <w:locked/>
    <w:rsid w:val="00FF0D95"/>
    <w:rPr>
      <w:rFonts w:ascii="Times New Roman" w:eastAsia="宋体" w:hAnsi="Times New Roman" w:cs="Times New Roman"/>
      <w:sz w:val="18"/>
      <w:szCs w:val="18"/>
    </w:rPr>
  </w:style>
  <w:style w:type="character" w:customStyle="1" w:styleId="Char0">
    <w:name w:val="页脚 Char"/>
    <w:link w:val="a5"/>
    <w:uiPriority w:val="99"/>
    <w:semiHidden/>
    <w:locked/>
    <w:rsid w:val="00FF0D95"/>
    <w:rPr>
      <w:rFonts w:ascii="Times New Roman" w:eastAsia="宋体" w:hAnsi="Times New Roman" w:cs="Times New Roman"/>
      <w:sz w:val="18"/>
      <w:szCs w:val="18"/>
    </w:rPr>
  </w:style>
  <w:style w:type="character" w:customStyle="1" w:styleId="Char1">
    <w:name w:val="页眉 Char"/>
    <w:link w:val="a6"/>
    <w:qFormat/>
    <w:locked/>
    <w:rsid w:val="00FF0D95"/>
    <w:rPr>
      <w:sz w:val="18"/>
    </w:rPr>
  </w:style>
  <w:style w:type="character" w:customStyle="1" w:styleId="Char10">
    <w:name w:val="页眉 Char1"/>
    <w:uiPriority w:val="99"/>
    <w:semiHidden/>
    <w:rsid w:val="00FF0D95"/>
    <w:rPr>
      <w:rFonts w:ascii="Times New Roman" w:eastAsia="宋体" w:hAnsi="Times New Roman" w:cs="Times New Roman"/>
      <w:sz w:val="18"/>
      <w:szCs w:val="18"/>
    </w:rPr>
  </w:style>
  <w:style w:type="paragraph" w:styleId="a8">
    <w:name w:val="List Paragraph"/>
    <w:basedOn w:val="a"/>
    <w:uiPriority w:val="99"/>
    <w:qFormat/>
    <w:rsid w:val="00FF0D95"/>
    <w:pPr>
      <w:ind w:firstLineChars="200" w:firstLine="420"/>
    </w:pPr>
    <w:rPr>
      <w:sz w:val="21"/>
      <w:szCs w:val="24"/>
    </w:rPr>
  </w:style>
  <w:style w:type="character" w:customStyle="1" w:styleId="CharChar1">
    <w:name w:val="Char Char1"/>
    <w:qFormat/>
    <w:locked/>
    <w:rsid w:val="00FF0D95"/>
    <w:rPr>
      <w:rFonts w:ascii="宋体" w:eastAsia="宋体" w:hAnsi="Courier New" w:hint="eastAsia"/>
      <w:kern w:val="2"/>
      <w:sz w:val="21"/>
      <w:lang w:val="en-US" w:eastAsia="zh-CN" w:bidi="ar-SA"/>
    </w:rPr>
  </w:style>
  <w:style w:type="character" w:customStyle="1" w:styleId="1">
    <w:name w:val="占位符文本1"/>
    <w:uiPriority w:val="99"/>
    <w:semiHidden/>
    <w:qFormat/>
    <w:rsid w:val="00FF0D95"/>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1442</Words>
  <Characters>8224</Characters>
  <Application>Microsoft Office Word</Application>
  <DocSecurity>0</DocSecurity>
  <Lines>68</Lines>
  <Paragraphs>19</Paragraphs>
  <ScaleCrop>false</ScaleCrop>
  <Company>微软中国</Company>
  <LinksUpToDate>false</LinksUpToDate>
  <CharactersWithSpaces>9647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43</cp:revision>
  <cp:lastPrinted>2019-04-18T08:15:00Z</cp:lastPrinted>
  <dcterms:created xsi:type="dcterms:W3CDTF">2016-02-29T05:10:00Z</dcterms:created>
  <dcterms:modified xsi:type="dcterms:W3CDTF">2020-04-29T07:55:00Z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