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陕西利联鸿企业管理咨询有限公司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2024-02-29 9:00:00上午至2024-02-29 17:30:00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陕西省西安市雁塔区西沣路37号竹园阳光嘉苑小区5号楼3单元32901室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西安市碑林区南二环迈科星苑B座503室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2024年03月04日 上午至2024年03月05日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