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鼎香餐饮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64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7日 上午至2024年03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鼎香餐饮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