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河北卓然睿和自动化科技有限公司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2024-02-26 8:00:00上午至2024-02-26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