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1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吉祥汽车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6UUGL0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吉祥汽车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经济技术开发区泾渭工业园渭华路北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经济技术开发区泾渭工业园渭华路北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（支架、安装板、横梁、电瓶箱体）的生产，汽车用塑料制品、橡胶制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吉祥汽车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经济技术开发区泾渭工业园渭华路北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经济技术开发区泾渭工业园渭华路北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（支架、安装板、横梁、电瓶箱体）的生产，汽车用塑料制品、橡胶制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