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0163-2020-Q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无锡市新永大环保设备有限公司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Wuxi xinyongda environmental protection equipment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宜兴市高塍镇远东大道66号中国宜兴国际环保城23幢116室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214200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116, building 23, China yixing international environmental protection city, no.66, yuandong avenue, gaocheng town, yixing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组织经营地址(中文)：宜兴市高塍镇滆湖路32号 邮编</w:t>
      </w:r>
      <w:r>
        <w:rPr>
          <w:rFonts w:hint="eastAsia" w:ascii="宋体" w:hAnsi="宋体"/>
          <w:b/>
          <w:color w:val="000000" w:themeColor="text1"/>
          <w:sz w:val="22"/>
          <w:szCs w:val="22"/>
        </w:rPr>
        <w:t>:</w:t>
      </w:r>
      <w:bookmarkStart w:id="5" w:name="生产邮编"/>
      <w:r>
        <w:rPr>
          <w:b/>
          <w:color w:val="000000" w:themeColor="text1"/>
          <w:sz w:val="22"/>
          <w:szCs w:val="22"/>
        </w:rPr>
        <w:t>214200</w:t>
      </w:r>
      <w:bookmarkEnd w:id="5"/>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32Gehu road gaocheng town,yixing city</w:t>
      </w:r>
      <w:bookmarkStart w:id="15" w:name="_GoBack"/>
      <w:bookmarkEnd w:id="15"/>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913202820782713535</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13961591900</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史珂辰</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史珂辰</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环保设备的生产及销售</w:t>
      </w:r>
      <w:bookmarkEnd w:id="14"/>
    </w:p>
    <w:p>
      <w:pPr>
        <w:pStyle w:val="2"/>
        <w:spacing w:line="240" w:lineRule="auto"/>
        <w:ind w:firstLine="0"/>
        <w:rPr>
          <w:rFonts w:hint="eastAsia" w:eastAsia="宋体"/>
          <w:b/>
          <w:color w:val="000000" w:themeColor="text1"/>
          <w:sz w:val="22"/>
          <w:szCs w:val="22"/>
          <w:lang w:val="en-US" w:eastAsia="zh-CN"/>
        </w:rPr>
      </w:pPr>
      <w:r>
        <w:rPr>
          <w:rFonts w:hint="eastAsia"/>
          <w:b/>
          <w:color w:val="000000" w:themeColor="text1"/>
          <w:sz w:val="22"/>
          <w:szCs w:val="22"/>
        </w:rPr>
        <w:t>Production of environmental protection equipment</w:t>
      </w:r>
      <w:r>
        <w:rPr>
          <w:rFonts w:hint="eastAsia"/>
          <w:b/>
          <w:color w:val="000000" w:themeColor="text1"/>
          <w:sz w:val="22"/>
          <w:szCs w:val="22"/>
          <w:lang w:val="en-US" w:eastAsia="zh-CN"/>
        </w:rPr>
        <w:t>;Sales of environmental protection equipment</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1</w:t>
      </w:r>
      <w:r>
        <w:rPr>
          <w:rFonts w:hint="eastAsia"/>
          <w:b/>
          <w:color w:val="000000" w:themeColor="text1"/>
          <w:sz w:val="22"/>
          <w:szCs w:val="22"/>
        </w:rPr>
        <w:t>张；英文证书</w:t>
      </w:r>
      <w:r>
        <w:rPr>
          <w:rFonts w:hint="eastAsia"/>
          <w:b/>
          <w:color w:val="000000" w:themeColor="text1"/>
          <w:sz w:val="22"/>
          <w:szCs w:val="22"/>
          <w:lang w:val="en-US" w:eastAsia="zh-CN"/>
        </w:rPr>
        <w:t>1</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4212590</wp:posOffset>
            </wp:positionH>
            <wp:positionV relativeFrom="paragraph">
              <wp:posOffset>55880</wp:posOffset>
            </wp:positionV>
            <wp:extent cx="514350" cy="371475"/>
            <wp:effectExtent l="0" t="0" r="0" b="9525"/>
            <wp:wrapSquare wrapText="bothSides"/>
            <wp:docPr id="2"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85441541"/>
                    <pic:cNvPicPr>
                      <a:picLocks noChangeAspect="1"/>
                    </pic:cNvPicPr>
                  </pic:nvPicPr>
                  <pic:blipFill>
                    <a:blip r:embed="rId10"/>
                    <a:stretch>
                      <a:fillRect/>
                    </a:stretch>
                  </pic:blipFill>
                  <pic:spPr>
                    <a:xfrm>
                      <a:off x="0" y="0"/>
                      <a:ext cx="514350" cy="371475"/>
                    </a:xfrm>
                    <a:prstGeom prst="rect">
                      <a:avLst/>
                    </a:prstGeom>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2020.5.4</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F2B3B65"/>
    <w:rsid w:val="682001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17</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2020-05-08T08:25:38Z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