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2047240</wp:posOffset>
                  </wp:positionH>
                  <wp:positionV relativeFrom="paragraph">
                    <wp:posOffset>310515</wp:posOffset>
                  </wp:positionV>
                  <wp:extent cx="753110" cy="400685"/>
                  <wp:effectExtent l="0" t="0" r="0" b="18415"/>
                  <wp:wrapSquare wrapText="bothSides"/>
                  <wp:docPr id="2" name="图片 2"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余家龙电子签名"/>
                          <pic:cNvPicPr>
                            <a:picLocks noChangeAspect="1"/>
                          </pic:cNvPicPr>
                        </pic:nvPicPr>
                        <pic:blipFill>
                          <a:blip r:embed="rId10"/>
                          <a:stretch>
                            <a:fillRect/>
                          </a:stretch>
                        </pic:blipFill>
                        <pic:spPr>
                          <a:xfrm>
                            <a:off x="0" y="0"/>
                            <a:ext cx="753110" cy="4006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1338580</wp:posOffset>
                  </wp:positionH>
                  <wp:positionV relativeFrom="paragraph">
                    <wp:posOffset>269240</wp:posOffset>
                  </wp:positionV>
                  <wp:extent cx="534670" cy="378460"/>
                  <wp:effectExtent l="0" t="0" r="17780" b="254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1"/>
                          <a:stretch>
                            <a:fillRect/>
                          </a:stretch>
                        </pic:blipFill>
                        <pic:spPr>
                          <a:xfrm>
                            <a:off x="0" y="0"/>
                            <a:ext cx="534670" cy="37846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b/>
                <w:sz w:val="22"/>
                <w:szCs w:val="22"/>
                <w:lang w:val="en-US" w:eastAsia="zh-CN"/>
              </w:rPr>
              <w:t xml:space="preserve"> </w:t>
            </w:r>
            <w:r>
              <w:rPr>
                <w:rFonts w:hint="eastAsia"/>
                <w:sz w:val="22"/>
                <w:szCs w:val="22"/>
              </w:rPr>
              <w:t>：</w:t>
            </w:r>
            <w:r>
              <w:rPr>
                <w:rFonts w:hint="eastAsia"/>
                <w:sz w:val="22"/>
                <w:szCs w:val="22"/>
                <w:lang w:val="en-US" w:eastAsia="zh-CN"/>
              </w:rPr>
              <w:t xml:space="preserve">2020.04.26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D348DF"/>
    <w:rsid w:val="29D800E4"/>
    <w:rsid w:val="37B60952"/>
    <w:rsid w:val="49DB2E4D"/>
    <w:rsid w:val="658D37EB"/>
    <w:rsid w:val="6E4D70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2020-04-27T08:32:19Z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