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17-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6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96"/>
        <w:gridCol w:w="1029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京鸿石油钻采工程技术有限公司</w:t>
            </w:r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王常宁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29" w:type="dxa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质量部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偏梯型套管螺纹工作量规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110925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7〞BCSG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=0.015mm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</w:pPr>
            <w:r>
              <w:rPr>
                <w:rFonts w:hint="eastAsia"/>
                <w:i w:val="0"/>
                <w:iCs w:val="0"/>
                <w:sz w:val="18"/>
                <w:szCs w:val="18"/>
                <w:lang w:val="en-US" w:eastAsia="zh-CN"/>
              </w:rPr>
              <w:t>数显高度仪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=5μm k=2校对量规 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=6μm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江苏大公计量校准技术有限公司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2019.12.20</w:t>
            </w:r>
          </w:p>
        </w:tc>
        <w:tc>
          <w:tcPr>
            <w:tcW w:w="1310" w:type="dxa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质量部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圆螺纹套管螺纹工作量规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06762008-05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7〞CSG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=0.015mm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</w:pPr>
            <w:r>
              <w:rPr>
                <w:rFonts w:hint="eastAsia"/>
                <w:i w:val="0"/>
                <w:iCs w:val="0"/>
                <w:sz w:val="18"/>
                <w:szCs w:val="18"/>
                <w:lang w:val="en-US" w:eastAsia="zh-CN"/>
              </w:rPr>
              <w:t>数显高度仪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=5μm k=2校对量规 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=6μm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江苏大公计量校准技术有限公司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2019.12.20</w:t>
            </w:r>
          </w:p>
        </w:tc>
        <w:tc>
          <w:tcPr>
            <w:tcW w:w="1310" w:type="dxa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质量部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微机数显</w:t>
            </w:r>
            <w:r>
              <w:rPr>
                <w:rFonts w:hint="eastAsia"/>
                <w:szCs w:val="21"/>
              </w:rPr>
              <w:t>万能试验机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8479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Cs w:val="21"/>
              </w:rPr>
              <w:t>W</w:t>
            </w:r>
            <w:r>
              <w:rPr>
                <w:rFonts w:hint="eastAsia"/>
                <w:szCs w:val="21"/>
                <w:lang w:val="en-US" w:eastAsia="zh-CN"/>
              </w:rPr>
              <w:t>EW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600B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=0.4%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标准测力仪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=0.08%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苏州方圆仪器设备校准检测服务有限公司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2020.01.17</w:t>
            </w:r>
          </w:p>
        </w:tc>
        <w:tc>
          <w:tcPr>
            <w:tcW w:w="1310" w:type="dxa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</w:t>
            </w:r>
            <w:r>
              <w:rPr>
                <w:rFonts w:hint="eastAsia"/>
                <w:szCs w:val="21"/>
                <w:lang w:eastAsia="zh-CN"/>
              </w:rPr>
              <w:t>量</w:t>
            </w: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里氏硬度计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A164911130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TH-120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=6HLD</w:t>
            </w:r>
          </w:p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里氏硬度块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=4HLD</w:t>
            </w:r>
          </w:p>
          <w:p>
            <w:pPr>
              <w:ind w:firstLine="420" w:firstLineChars="200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苏州方圆仪器设备校准检测服务有限公司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2019.07.30</w:t>
            </w:r>
          </w:p>
        </w:tc>
        <w:tc>
          <w:tcPr>
            <w:tcW w:w="1310" w:type="dxa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BC101814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0~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=0.01mm</w:t>
            </w:r>
          </w:p>
          <w:p>
            <w:pPr>
              <w:jc w:val="center"/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eastAsia="zh-CN"/>
              </w:rPr>
              <w:t>量块</w:t>
            </w:r>
            <w:r>
              <w:rPr>
                <w:rFonts w:hint="eastAsia"/>
                <w:szCs w:val="21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苏州方圆仪器设备校准检测服务有限公司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2020.04.04</w:t>
            </w:r>
          </w:p>
        </w:tc>
        <w:tc>
          <w:tcPr>
            <w:tcW w:w="1310" w:type="dxa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029" w:type="dxa"/>
            <w:vAlign w:val="top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16090469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（0~</w:t>
            </w:r>
            <w:r>
              <w:rPr>
                <w:rFonts w:hint="eastAsia"/>
                <w:szCs w:val="21"/>
                <w:lang w:val="en-US" w:eastAsia="zh-CN"/>
              </w:rPr>
              <w:t>200</w:t>
            </w:r>
            <w:r>
              <w:rPr>
                <w:rFonts w:hint="eastAsia"/>
                <w:szCs w:val="21"/>
              </w:rPr>
              <w:t>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=0.6%FS</w:t>
            </w:r>
          </w:p>
          <w:p>
            <w:pPr>
              <w:jc w:val="center"/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eastAsia="zh-CN"/>
              </w:rPr>
              <w:t>精密压力表</w:t>
            </w:r>
            <w:r>
              <w:rPr>
                <w:rFonts w:hint="eastAsia"/>
                <w:szCs w:val="21"/>
              </w:rPr>
              <w:t>0.4级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2020.04.11</w:t>
            </w:r>
          </w:p>
        </w:tc>
        <w:tc>
          <w:tcPr>
            <w:tcW w:w="1310" w:type="dxa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32" w:type="dxa"/>
            <w:gridSpan w:val="9"/>
            <w:vAlign w:val="top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抽查该公司所有测量设备均送</w:t>
            </w:r>
            <w:r>
              <w:rPr>
                <w:rFonts w:hint="eastAsia"/>
                <w:szCs w:val="21"/>
                <w:lang w:val="en-US" w:eastAsia="zh-CN"/>
              </w:rPr>
              <w:t>江苏大公计量校准技术有限公司、</w:t>
            </w:r>
            <w:r>
              <w:rPr>
                <w:rFonts w:hint="eastAsia"/>
                <w:szCs w:val="21"/>
                <w:lang w:eastAsia="zh-CN"/>
              </w:rPr>
              <w:t>中国航发南方工业有限公司计量实验室、苏州方圆仪器设备校准检测服务有限公司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校准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经查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Cs w:val="21"/>
              </w:rPr>
              <w:t>份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校准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证书</w:t>
            </w:r>
            <w:r>
              <w:rPr>
                <w:rFonts w:hint="eastAsia" w:asciiTheme="minorEastAsia" w:hAnsiTheme="minorEastAsia"/>
                <w:szCs w:val="21"/>
              </w:rPr>
              <w:t>，填写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基本</w:t>
            </w:r>
            <w:r>
              <w:rPr>
                <w:rFonts w:hint="eastAsia" w:asciiTheme="minorEastAsia" w:hAnsiTheme="minorEastAsia"/>
                <w:szCs w:val="21"/>
              </w:rPr>
              <w:t>规范，无遗漏，授权人签章有效，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量值均可溯源至上一级计量标准装置，</w:t>
            </w:r>
            <w:r>
              <w:rPr>
                <w:rFonts w:hint="eastAsia" w:asciiTheme="minorEastAsia" w:hAnsiTheme="minorEastAsia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  <w:u w:val="none"/>
              </w:rPr>
              <w:t>GB/T19022-2003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标准中</w:t>
            </w:r>
            <w:r>
              <w:rPr>
                <w:rFonts w:hint="eastAsia" w:ascii="宋体" w:hAnsi="宋体"/>
                <w:szCs w:val="21"/>
              </w:rPr>
              <w:t>7.3.2溯源性</w:t>
            </w:r>
            <w:r>
              <w:rPr>
                <w:rFonts w:hint="eastAsia" w:asciiTheme="minorEastAsia" w:hAnsiTheme="minorEastAsia"/>
                <w:szCs w:val="21"/>
              </w:rPr>
              <w:t>要求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32" w:type="dxa"/>
            <w:gridSpan w:val="9"/>
            <w:vAlign w:val="top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下午至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下午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700405</wp:posOffset>
                  </wp:positionH>
                  <wp:positionV relativeFrom="paragraph">
                    <wp:posOffset>100330</wp:posOffset>
                  </wp:positionV>
                  <wp:extent cx="808355" cy="329565"/>
                  <wp:effectExtent l="0" t="0" r="10795" b="13335"/>
                  <wp:wrapNone/>
                  <wp:docPr id="2" name="图片 2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35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 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 xml:space="preserve"> 部门代表签字：</w:t>
            </w:r>
            <w:bookmarkStart w:id="0" w:name="_GoBack"/>
            <w:bookmarkEnd w:id="0"/>
          </w:p>
          <w:p>
            <w:pPr>
              <w:rPr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EB5D89"/>
    <w:rsid w:val="16221F33"/>
    <w:rsid w:val="2ACE0605"/>
    <w:rsid w:val="317873C8"/>
    <w:rsid w:val="33CA7E94"/>
    <w:rsid w:val="355B15A1"/>
    <w:rsid w:val="3DC82F12"/>
    <w:rsid w:val="49A2421E"/>
    <w:rsid w:val="53306804"/>
    <w:rsid w:val="62A02908"/>
    <w:rsid w:val="6AD64E41"/>
    <w:rsid w:val="7A6C7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2020-04-26T05:11:51Z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