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赛思（河北）流体控制设备有限公司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2024-01-27 8:30:00上午至2024-01-27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石家庄经济技术开发区北席村东兴业街与赣江路交口往东500米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石家庄经济技术开发区北席村东兴业街与赣江路交口往东500米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2024年01月28日 上午至2024年01月29日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