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北京燕讯通信技术开发公司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曲晓莉</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于立秋，贾海平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