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河北德昂环境工程有限公司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10039-2024-SA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2024年01月31日 上午至2024年02月01日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