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陕西合众东晨工贸有限公司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2024-01-24 9:00:00上午至2024-01-24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西安国际港务区华南城五金机电市场B区12街7栋19-24号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陕西西安市灞桥区新筑街道港兴路1668时代广场4栋11201室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上午至2024年01月26日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