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18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湖北中烟工业有限责任公司武汉卷烟厂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1月25日 上午至2024年01月26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