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毕节金悦餐饮服务有限公司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0127-2023-QEO-2024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2024年01月17日 上午至2024年01月18日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毕节金悦餐饮服务有限公司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