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0369 -2019-QEO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江西昌泰电气有限公司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范玉泉</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高燕萍</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Q:专家</w:t>
            </w:r>
          </w:p>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Q:19.11.03</w:t>
            </w:r>
          </w:p>
          <w:p w:rsidR="006F7AD0">
            <w:pPr>
              <w:spacing w:line="240" w:lineRule="exact"/>
              <w:jc w:val="center"/>
              <w:rPr>
                <w:b/>
                <w:color w:val="000000"/>
                <w:sz w:val="20"/>
                <w:szCs w:val="20"/>
              </w:rPr>
            </w:pPr>
            <w:r>
              <w:rPr>
                <w:b/>
                <w:color w:val="000000"/>
                <w:sz w:val="20"/>
                <w:szCs w:val="20"/>
              </w:rPr>
              <w:t>E:19.11.03</w:t>
            </w:r>
          </w:p>
          <w:p w:rsidR="006F7AD0">
            <w:pPr>
              <w:spacing w:line="240" w:lineRule="exact"/>
              <w:jc w:val="center"/>
              <w:rPr>
                <w:b/>
                <w:color w:val="000000"/>
                <w:sz w:val="20"/>
                <w:szCs w:val="20"/>
              </w:rPr>
            </w:pPr>
            <w:r>
              <w:rPr>
                <w:b/>
                <w:color w:val="000000"/>
                <w:sz w:val="20"/>
                <w:szCs w:val="20"/>
              </w:rPr>
              <w:t>O:19.11.03</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江西昌泰电气有限公司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江西省南昌市湾里区罗亭大道109号贵源低碳产业园</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330004</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江西省南昌市湾里区罗亭大道109号贵源低碳产业园</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330004</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裘桂芝</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0791-86567763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裘定华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裘桂芝</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Q：高压断路器、高压隔离开关、避雷器和高压熔断器的制造、销售</w:t>
            </w:r>
          </w:p>
          <w:p>
            <w:pPr>
              <w:spacing w:line="400" w:lineRule="exact"/>
              <w:rPr>
                <w:rFonts w:ascii="宋体" w:hAnsi="宋体"/>
                <w:b/>
                <w:color w:val="000000"/>
                <w:sz w:val="20"/>
                <w:szCs w:val="20"/>
              </w:rPr>
            </w:pPr>
            <w:r>
              <w:rPr>
                <w:rFonts w:ascii="宋体" w:hAnsi="宋体"/>
                <w:b/>
                <w:color w:val="000000"/>
                <w:sz w:val="20"/>
                <w:szCs w:val="20"/>
              </w:rPr>
              <w:t>E：高压断路器、高压隔离开关、避雷器和高压熔断器的制造、销售及其所涉及的环境管理活动</w:t>
            </w:r>
          </w:p>
          <w:p>
            <w:pPr>
              <w:spacing w:line="400" w:lineRule="exact"/>
              <w:rPr>
                <w:rFonts w:ascii="宋体" w:hAnsi="宋体"/>
                <w:b/>
                <w:color w:val="000000"/>
                <w:sz w:val="20"/>
                <w:szCs w:val="20"/>
              </w:rPr>
            </w:pPr>
            <w:r>
              <w:rPr>
                <w:rFonts w:ascii="宋体" w:hAnsi="宋体"/>
                <w:b/>
                <w:color w:val="000000"/>
                <w:sz w:val="20"/>
                <w:szCs w:val="20"/>
              </w:rPr>
              <w:t>O：高压断路器、高压隔离开关、避雷器和高压熔断器的制造、销售及所涉及的职业健康安全管理活动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Q：19.11.03</w:t>
            </w:r>
          </w:p>
          <w:p w:rsidR="006F7AD0">
            <w:pPr>
              <w:spacing w:line="280" w:lineRule="exact"/>
              <w:rPr>
                <w:rFonts w:ascii="宋体"/>
                <w:b/>
                <w:color w:val="000000"/>
                <w:sz w:val="20"/>
                <w:szCs w:val="20"/>
              </w:rPr>
            </w:pPr>
            <w:r>
              <w:rPr>
                <w:rFonts w:ascii="宋体"/>
                <w:b/>
                <w:color w:val="000000"/>
                <w:sz w:val="20"/>
                <w:szCs w:val="20"/>
              </w:rPr>
              <w:t>E：19.11.03</w:t>
            </w:r>
          </w:p>
          <w:p w:rsidR="006F7AD0">
            <w:pPr>
              <w:spacing w:line="280" w:lineRule="exact"/>
              <w:rPr>
                <w:rFonts w:ascii="宋体"/>
                <w:b/>
                <w:color w:val="000000"/>
                <w:sz w:val="20"/>
                <w:szCs w:val="20"/>
              </w:rPr>
            </w:pPr>
            <w:r>
              <w:rPr>
                <w:rFonts w:ascii="宋体"/>
                <w:b/>
                <w:color w:val="000000"/>
                <w:sz w:val="20"/>
                <w:szCs w:val="20"/>
              </w:rPr>
              <w:t>O：19.11.03</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