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0105-2017-2020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大庆市海兴石油科技发展有限公司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2020年04月23日 上午至2020年04月23日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