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b/>
          <w:sz w:val="22"/>
          <w:szCs w:val="22"/>
        </w:rPr>
        <w:drawing>
          <wp:anchor distT="0" distB="0" distL="114300" distR="114300" simplePos="0" relativeHeight="251658240" behindDoc="0" locked="0" layoutInCell="1" allowOverlap="1">
            <wp:simplePos x="0" y="0"/>
            <wp:positionH relativeFrom="column">
              <wp:posOffset>-337185</wp:posOffset>
            </wp:positionH>
            <wp:positionV relativeFrom="paragraph">
              <wp:posOffset>-573405</wp:posOffset>
            </wp:positionV>
            <wp:extent cx="7074535" cy="10017125"/>
            <wp:effectExtent l="0" t="0" r="12065" b="3175"/>
            <wp:wrapNone/>
            <wp:docPr id="1" name="图片 1" descr="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反馈表"/>
                    <pic:cNvPicPr>
                      <a:picLocks noChangeAspect="1"/>
                    </pic:cNvPicPr>
                  </pic:nvPicPr>
                  <pic:blipFill>
                    <a:blip r:embed="rId6"/>
                    <a:stretch>
                      <a:fillRect/>
                    </a:stretch>
                  </pic:blipFill>
                  <pic:spPr>
                    <a:xfrm rot="10800000">
                      <a:off x="0" y="0"/>
                      <a:ext cx="7074535" cy="10017125"/>
                    </a:xfrm>
                    <a:prstGeom prst="rect">
                      <a:avLst/>
                    </a:prstGeom>
                  </pic:spPr>
                </pic:pic>
              </a:graphicData>
            </a:graphic>
          </wp:anchor>
        </w:drawing>
      </w:r>
      <w:bookmarkEnd w:id="8"/>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唐县睿智文教用品加工有限公司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0190-2019-QEO-2020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E:监查1,Q:监查1,O:监查1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李俐</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2018-N1EMS-1222792</w:t>
            </w:r>
          </w:p>
          <w:p>
            <w:pPr>
              <w:snapToGrid w:val="0"/>
              <w:spacing w:line="320" w:lineRule="exact"/>
              <w:ind w:left="1309"/>
              <w:rPr>
                <w:sz w:val="21"/>
                <w:szCs w:val="21"/>
              </w:rPr>
            </w:pPr>
            <w:r>
              <w:rPr>
                <w:sz w:val="21"/>
                <w:szCs w:val="21"/>
              </w:rPr>
              <w:t>2018-N1QMS-1222792</w:t>
            </w:r>
          </w:p>
          <w:p>
            <w:pPr>
              <w:snapToGrid w:val="0"/>
              <w:spacing w:line="320" w:lineRule="exact"/>
              <w:ind w:left="1309"/>
              <w:rPr>
                <w:sz w:val="21"/>
                <w:szCs w:val="21"/>
              </w:rPr>
            </w:pPr>
            <w:r>
              <w:rPr>
                <w:sz w:val="21"/>
                <w:szCs w:val="21"/>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2020.4.22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2020.4.23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2020.4.23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F8371E"/>
    <w:rsid w:val="2ECE16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39</TotalTime>
  <ScaleCrop>false</ScaleCrop>
  <LinksUpToDate>false</LinksUpToDate>
  <CharactersWithSpaces>613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2020-05-19T00:16:08Z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