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济南国瑞盛世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5MA3QETWB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济南国瑞盛世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天桥区桑梓店镇怀庄村南头308国道边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济南市天桥区大桥街道办事处靳家商业街东首7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木制、钢制、软体家具的生产及售后服务（安装、维修）及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、钢制、软体家具的生产及售后服务（安装、维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、钢制、软体家具的生产及售后服务（安装、维修）及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济南国瑞盛世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天桥区桑梓店镇怀庄村南头308国道边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天桥区大桥街道办事处靳家商业街东首7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木制、钢制、软体家具的生产及售后服务（安装、维修）及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、钢制、软体家具的生产及售后服务（安装、维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、钢制、软体家具的生产及售后服务（安装、维修）及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