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河北翠谷再生资源开发有限公司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曲晓莉，郑颖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2024-01-08 8:00:00上午至2024-01-08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河北省邯郸市成安县商城工业区经五路与纬四路交叉口东北角</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河北省邯郸市成安县商城工业区经五路与纬四路交叉口东北角</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2024年01月09日 上午至2024年01月10日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